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B629" w14:textId="57A5CB0E" w:rsidR="0024474B" w:rsidRPr="00F03DF3" w:rsidRDefault="009E3DCF" w:rsidP="00B52DC4">
      <w:pPr>
        <w:jc w:val="right"/>
        <w:rPr>
          <w:rFonts w:asciiTheme="majorHAnsi" w:eastAsia="ＭＳ Ｐゴシック" w:hAnsiTheme="majorHAnsi" w:cstheme="majorHAnsi"/>
          <w:b/>
          <w:bCs/>
        </w:rPr>
      </w:pPr>
      <w:r w:rsidRPr="00F03DF3">
        <w:rPr>
          <w:rFonts w:asciiTheme="majorHAnsi" w:eastAsia="ＭＳ Ｐゴシック" w:hAnsiTheme="majorHAnsi" w:cstheme="majorHAnsi"/>
          <w:noProof/>
          <w:sz w:val="20"/>
        </w:rPr>
        <mc:AlternateContent>
          <mc:Choice Requires="wps">
            <w:drawing>
              <wp:anchor distT="0" distB="0" distL="114300" distR="114300" simplePos="0" relativeHeight="251628544" behindDoc="0" locked="0" layoutInCell="1" allowOverlap="1" wp14:anchorId="36DA6D53" wp14:editId="1304166D">
                <wp:simplePos x="0" y="0"/>
                <wp:positionH relativeFrom="column">
                  <wp:posOffset>57150</wp:posOffset>
                </wp:positionH>
                <wp:positionV relativeFrom="paragraph">
                  <wp:posOffset>213995</wp:posOffset>
                </wp:positionV>
                <wp:extent cx="6134100" cy="7915275"/>
                <wp:effectExtent l="0" t="0" r="0" b="0"/>
                <wp:wrapNone/>
                <wp:docPr id="72"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791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3DE78" id="Rectangle 696" o:spid="_x0000_s1026" style="position:absolute;left:0;text-align:left;margin-left:4.5pt;margin-top:16.85pt;width:483pt;height:62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" filled="f">
                <v:textbox inset="5.85pt,.7pt,5.85pt,.7pt"/>
              </v:rect>
            </w:pict>
          </mc:Fallback>
        </mc:AlternateContent>
      </w:r>
      <w:r w:rsidR="000B479D" w:rsidRPr="00F03DF3">
        <w:rPr>
          <w:rFonts w:asciiTheme="majorHAnsi" w:eastAsia="ＭＳ Ｐゴシック" w:hAnsiTheme="majorHAnsi" w:cstheme="majorHAnsi"/>
          <w:b/>
          <w:bCs/>
        </w:rPr>
        <w:t>Form AM-</w:t>
      </w:r>
      <w:r w:rsidR="001B5150" w:rsidRPr="00F03DF3">
        <w:rPr>
          <w:rFonts w:asciiTheme="majorHAnsi" w:eastAsia="ＭＳ Ｐゴシック" w:hAnsiTheme="majorHAnsi" w:cstheme="majorHAnsi"/>
          <w:b/>
          <w:bCs/>
        </w:rPr>
        <w:t>N</w:t>
      </w:r>
      <w:r w:rsidR="00966191" w:rsidRPr="00F03DF3">
        <w:rPr>
          <w:rFonts w:asciiTheme="majorHAnsi" w:eastAsia="ＭＳ Ｐゴシック" w:hAnsiTheme="majorHAnsi" w:cstheme="majorHAnsi"/>
          <w:b/>
          <w:bCs/>
        </w:rPr>
        <w:t>T</w:t>
      </w:r>
      <w:r w:rsidR="00DD1F1E" w:rsidRPr="00F03DF3">
        <w:rPr>
          <w:rFonts w:asciiTheme="majorHAnsi" w:eastAsia="ＭＳ Ｐゴシック" w:hAnsiTheme="majorHAnsi" w:cstheme="majorHAnsi"/>
          <w:b/>
          <w:bCs/>
        </w:rPr>
        <w:t>(E)</w:t>
      </w:r>
    </w:p>
    <w:p w14:paraId="18031E4F" w14:textId="77777777" w:rsidR="008F1DA3" w:rsidRPr="00F03DF3" w:rsidRDefault="008F1DA3" w:rsidP="008F1DA3">
      <w:pPr>
        <w:snapToGrid w:val="0"/>
        <w:spacing w:line="280" w:lineRule="exact"/>
        <w:contextualSpacing/>
        <w:jc w:val="center"/>
        <w:rPr>
          <w:rFonts w:asciiTheme="minorHAnsi" w:hAnsiTheme="minorHAnsi"/>
          <w:b/>
        </w:rPr>
      </w:pPr>
      <w:bookmarkStart w:id="0" w:name="_Hlk49334085"/>
      <w:r w:rsidRPr="00F03DF3">
        <w:rPr>
          <w:rFonts w:asciiTheme="minorHAnsi" w:hAnsiTheme="minorHAnsi"/>
          <w:b/>
        </w:rPr>
        <w:t xml:space="preserve">Application for Approval of Firms engaged in Non-destructive Testing </w:t>
      </w:r>
    </w:p>
    <w:p w14:paraId="4AAE8741" w14:textId="77777777" w:rsidR="008F1DA3" w:rsidRPr="00F03DF3" w:rsidRDefault="008F1DA3" w:rsidP="008F1DA3">
      <w:pPr>
        <w:spacing w:line="240" w:lineRule="exact"/>
        <w:jc w:val="center"/>
        <w:rPr>
          <w:rFonts w:asciiTheme="minorHAnsi" w:hAnsiTheme="minorHAnsi"/>
          <w:b/>
        </w:rPr>
      </w:pPr>
      <w:r w:rsidRPr="00F03DF3">
        <w:rPr>
          <w:rFonts w:asciiTheme="minorHAnsi" w:hAnsiTheme="minorHAnsi"/>
          <w:b/>
        </w:rPr>
        <w:t>(</w:t>
      </w:r>
      <w:r w:rsidRPr="00F03DF3">
        <w:rPr>
          <w:rFonts w:asciiTheme="minorHAnsi" w:hAnsiTheme="minorHAnsi"/>
          <w:b/>
        </w:rPr>
        <w:fldChar w:fldCharType="begin">
          <w:ffData>
            <w:name w:val="Check1"/>
            <w:enabled/>
            <w:calcOnExit w:val="0"/>
            <w:checkBox>
              <w:sizeAuto/>
              <w:default w:val="0"/>
            </w:checkBox>
          </w:ffData>
        </w:fldChar>
      </w:r>
      <w:bookmarkStart w:id="1" w:name="Check1"/>
      <w:r w:rsidRPr="00F03DF3">
        <w:rPr>
          <w:rFonts w:asciiTheme="minorHAnsi" w:hAnsiTheme="minorHAnsi"/>
          <w:b/>
        </w:rPr>
        <w:instrText xml:space="preserve"> FORMCHECKBOX </w:instrText>
      </w:r>
      <w:r w:rsidR="005C234E">
        <w:rPr>
          <w:rFonts w:asciiTheme="minorHAnsi" w:hAnsiTheme="minorHAnsi"/>
          <w:b/>
        </w:rPr>
      </w:r>
      <w:r w:rsidR="005C234E">
        <w:rPr>
          <w:rFonts w:asciiTheme="minorHAnsi" w:hAnsiTheme="minorHAnsi"/>
          <w:b/>
        </w:rPr>
        <w:fldChar w:fldCharType="separate"/>
      </w:r>
      <w:r w:rsidRPr="00F03DF3">
        <w:rPr>
          <w:rFonts w:asciiTheme="minorHAnsi" w:hAnsiTheme="minorHAnsi"/>
          <w:b/>
        </w:rPr>
        <w:fldChar w:fldCharType="end"/>
      </w:r>
      <w:bookmarkEnd w:id="1"/>
      <w:r w:rsidRPr="00F03DF3">
        <w:rPr>
          <w:rFonts w:asciiTheme="minorHAnsi" w:hAnsiTheme="minorHAnsi"/>
          <w:b/>
        </w:rPr>
        <w:t>Initial</w:t>
      </w:r>
      <w:r w:rsidRPr="00F03DF3">
        <w:rPr>
          <w:rFonts w:asciiTheme="minorHAnsi" w:hAnsiTheme="minorHAnsi"/>
          <w:b/>
          <w:position w:val="4"/>
        </w:rPr>
        <w:t>*1</w:t>
      </w:r>
      <w:r w:rsidRPr="00F03DF3">
        <w:rPr>
          <w:rFonts w:asciiTheme="minorHAnsi" w:hAnsiTheme="minorHAnsi"/>
          <w:b/>
        </w:rPr>
        <w:t xml:space="preserve"> </w:t>
      </w:r>
      <w:r w:rsidRPr="00F03DF3">
        <w:rPr>
          <w:rFonts w:asciiTheme="minorHAnsi" w:hAnsiTheme="minorHAnsi"/>
          <w:b/>
        </w:rPr>
        <w:fldChar w:fldCharType="begin">
          <w:ffData>
            <w:name w:val="Check2"/>
            <w:enabled/>
            <w:calcOnExit w:val="0"/>
            <w:checkBox>
              <w:sizeAuto/>
              <w:default w:val="0"/>
            </w:checkBox>
          </w:ffData>
        </w:fldChar>
      </w:r>
      <w:bookmarkStart w:id="2" w:name="Check2"/>
      <w:r w:rsidRPr="00F03DF3">
        <w:rPr>
          <w:rFonts w:asciiTheme="minorHAnsi" w:hAnsiTheme="minorHAnsi"/>
          <w:b/>
        </w:rPr>
        <w:instrText xml:space="preserve"> FORMCHECKBOX </w:instrText>
      </w:r>
      <w:r w:rsidR="005C234E">
        <w:rPr>
          <w:rFonts w:asciiTheme="minorHAnsi" w:hAnsiTheme="minorHAnsi"/>
          <w:b/>
        </w:rPr>
      </w:r>
      <w:r w:rsidR="005C234E">
        <w:rPr>
          <w:rFonts w:asciiTheme="minorHAnsi" w:hAnsiTheme="minorHAnsi"/>
          <w:b/>
        </w:rPr>
        <w:fldChar w:fldCharType="separate"/>
      </w:r>
      <w:r w:rsidRPr="00F03DF3">
        <w:rPr>
          <w:rFonts w:asciiTheme="minorHAnsi" w:hAnsiTheme="minorHAnsi"/>
          <w:b/>
        </w:rPr>
        <w:fldChar w:fldCharType="end"/>
      </w:r>
      <w:bookmarkEnd w:id="2"/>
      <w:r w:rsidRPr="00F03DF3">
        <w:rPr>
          <w:rFonts w:asciiTheme="minorHAnsi" w:hAnsiTheme="minorHAnsi"/>
          <w:b/>
        </w:rPr>
        <w:t>Occasional</w:t>
      </w:r>
      <w:r w:rsidRPr="00F03DF3">
        <w:rPr>
          <w:rFonts w:asciiTheme="minorHAnsi" w:hAnsiTheme="minorHAnsi"/>
          <w:b/>
          <w:position w:val="4"/>
        </w:rPr>
        <w:t>*2</w:t>
      </w:r>
      <w:r w:rsidRPr="00F03DF3">
        <w:rPr>
          <w:rFonts w:asciiTheme="minorHAnsi" w:hAnsiTheme="minorHAnsi"/>
          <w:b/>
        </w:rPr>
        <w:t xml:space="preserve"> </w:t>
      </w:r>
      <w:r w:rsidRPr="00F03DF3">
        <w:rPr>
          <w:rFonts w:asciiTheme="minorHAnsi" w:hAnsiTheme="minorHAnsi"/>
          <w:b/>
        </w:rPr>
        <w:fldChar w:fldCharType="begin">
          <w:ffData>
            <w:name w:val="Check3"/>
            <w:enabled/>
            <w:calcOnExit w:val="0"/>
            <w:checkBox>
              <w:sizeAuto/>
              <w:default w:val="0"/>
            </w:checkBox>
          </w:ffData>
        </w:fldChar>
      </w:r>
      <w:bookmarkStart w:id="3" w:name="Check3"/>
      <w:r w:rsidRPr="00F03DF3">
        <w:rPr>
          <w:rFonts w:asciiTheme="minorHAnsi" w:hAnsiTheme="minorHAnsi"/>
          <w:b/>
        </w:rPr>
        <w:instrText xml:space="preserve"> FORMCHECKBOX </w:instrText>
      </w:r>
      <w:r w:rsidR="005C234E">
        <w:rPr>
          <w:rFonts w:asciiTheme="minorHAnsi" w:hAnsiTheme="minorHAnsi"/>
          <w:b/>
        </w:rPr>
      </w:r>
      <w:r w:rsidR="005C234E">
        <w:rPr>
          <w:rFonts w:asciiTheme="minorHAnsi" w:hAnsiTheme="minorHAnsi"/>
          <w:b/>
        </w:rPr>
        <w:fldChar w:fldCharType="separate"/>
      </w:r>
      <w:r w:rsidRPr="00F03DF3">
        <w:rPr>
          <w:rFonts w:asciiTheme="minorHAnsi" w:hAnsiTheme="minorHAnsi"/>
          <w:b/>
        </w:rPr>
        <w:fldChar w:fldCharType="end"/>
      </w:r>
      <w:bookmarkEnd w:id="3"/>
      <w:r w:rsidRPr="00F03DF3">
        <w:rPr>
          <w:rFonts w:asciiTheme="minorHAnsi" w:hAnsiTheme="minorHAnsi"/>
          <w:b/>
        </w:rPr>
        <w:t>Periodical</w:t>
      </w:r>
      <w:r w:rsidRPr="00F03DF3">
        <w:rPr>
          <w:rFonts w:asciiTheme="minorHAnsi" w:hAnsiTheme="minorHAnsi"/>
          <w:b/>
          <w:position w:val="4"/>
        </w:rPr>
        <w:t>*3</w:t>
      </w:r>
      <w:r w:rsidRPr="00F03DF3">
        <w:rPr>
          <w:rFonts w:asciiTheme="minorHAnsi" w:hAnsiTheme="minorHAnsi"/>
          <w:b/>
        </w:rPr>
        <w:t xml:space="preserve"> </w:t>
      </w:r>
      <w:r w:rsidRPr="00F03DF3">
        <w:rPr>
          <w:rFonts w:asciiTheme="minorHAnsi" w:hAnsiTheme="minorHAnsi"/>
          <w:b/>
        </w:rPr>
        <w:fldChar w:fldCharType="begin">
          <w:ffData>
            <w:name w:val="Check4"/>
            <w:enabled/>
            <w:calcOnExit w:val="0"/>
            <w:checkBox>
              <w:sizeAuto/>
              <w:default w:val="0"/>
            </w:checkBox>
          </w:ffData>
        </w:fldChar>
      </w:r>
      <w:bookmarkStart w:id="4" w:name="Check4"/>
      <w:r w:rsidRPr="00F03DF3">
        <w:rPr>
          <w:rFonts w:asciiTheme="minorHAnsi" w:hAnsiTheme="minorHAnsi"/>
          <w:b/>
        </w:rPr>
        <w:instrText xml:space="preserve"> FORMCHECKBOX </w:instrText>
      </w:r>
      <w:r w:rsidR="005C234E">
        <w:rPr>
          <w:rFonts w:asciiTheme="minorHAnsi" w:hAnsiTheme="minorHAnsi"/>
          <w:b/>
        </w:rPr>
      </w:r>
      <w:r w:rsidR="005C234E">
        <w:rPr>
          <w:rFonts w:asciiTheme="minorHAnsi" w:hAnsiTheme="minorHAnsi"/>
          <w:b/>
        </w:rPr>
        <w:fldChar w:fldCharType="separate"/>
      </w:r>
      <w:r w:rsidRPr="00F03DF3">
        <w:rPr>
          <w:rFonts w:asciiTheme="minorHAnsi" w:hAnsiTheme="minorHAnsi"/>
          <w:b/>
        </w:rPr>
        <w:fldChar w:fldCharType="end"/>
      </w:r>
      <w:bookmarkEnd w:id="4"/>
      <w:r w:rsidRPr="00F03DF3">
        <w:rPr>
          <w:rFonts w:asciiTheme="minorHAnsi" w:hAnsiTheme="minorHAnsi"/>
          <w:b/>
        </w:rPr>
        <w:t>Renewal</w:t>
      </w:r>
      <w:r w:rsidRPr="00F03DF3">
        <w:rPr>
          <w:rFonts w:asciiTheme="minorHAnsi" w:hAnsiTheme="minorHAnsi"/>
          <w:b/>
          <w:position w:val="4"/>
        </w:rPr>
        <w:t>*4</w:t>
      </w:r>
      <w:r w:rsidRPr="00F03DF3">
        <w:rPr>
          <w:rFonts w:asciiTheme="minorHAnsi" w:hAnsiTheme="minorHAnsi"/>
          <w:b/>
        </w:rPr>
        <w:t xml:space="preserve"> </w:t>
      </w:r>
      <w:r w:rsidRPr="00F03DF3">
        <w:rPr>
          <w:rFonts w:asciiTheme="minorHAnsi" w:hAnsiTheme="minorHAnsi"/>
          <w:b/>
        </w:rPr>
        <w:fldChar w:fldCharType="begin">
          <w:ffData>
            <w:name w:val="Check5"/>
            <w:enabled/>
            <w:calcOnExit w:val="0"/>
            <w:checkBox>
              <w:sizeAuto/>
              <w:default w:val="0"/>
            </w:checkBox>
          </w:ffData>
        </w:fldChar>
      </w:r>
      <w:bookmarkStart w:id="5" w:name="Check5"/>
      <w:r w:rsidRPr="00F03DF3">
        <w:rPr>
          <w:rFonts w:asciiTheme="minorHAnsi" w:hAnsiTheme="minorHAnsi"/>
          <w:b/>
        </w:rPr>
        <w:instrText xml:space="preserve"> FORMCHECKBOX </w:instrText>
      </w:r>
      <w:r w:rsidR="005C234E">
        <w:rPr>
          <w:rFonts w:asciiTheme="minorHAnsi" w:hAnsiTheme="minorHAnsi"/>
          <w:b/>
        </w:rPr>
      </w:r>
      <w:r w:rsidR="005C234E">
        <w:rPr>
          <w:rFonts w:asciiTheme="minorHAnsi" w:hAnsiTheme="minorHAnsi"/>
          <w:b/>
        </w:rPr>
        <w:fldChar w:fldCharType="separate"/>
      </w:r>
      <w:r w:rsidRPr="00F03DF3">
        <w:rPr>
          <w:rFonts w:asciiTheme="minorHAnsi" w:hAnsiTheme="minorHAnsi"/>
          <w:b/>
        </w:rPr>
        <w:fldChar w:fldCharType="end"/>
      </w:r>
      <w:bookmarkEnd w:id="5"/>
      <w:r w:rsidRPr="00F03DF3">
        <w:rPr>
          <w:rFonts w:asciiTheme="minorHAnsi" w:hAnsiTheme="minorHAnsi"/>
          <w:b/>
        </w:rPr>
        <w:t>Withdrawal</w:t>
      </w:r>
      <w:r w:rsidRPr="00F03DF3">
        <w:rPr>
          <w:rFonts w:asciiTheme="minorHAnsi" w:hAnsiTheme="minorHAnsi"/>
          <w:b/>
          <w:position w:val="4"/>
        </w:rPr>
        <w:t>*5</w:t>
      </w:r>
      <w:r w:rsidRPr="00F03DF3">
        <w:rPr>
          <w:rFonts w:asciiTheme="minorHAnsi" w:hAnsiTheme="minorHAnsi"/>
          <w:b/>
        </w:rPr>
        <w:t>)</w:t>
      </w:r>
    </w:p>
    <w:p w14:paraId="24879830" w14:textId="77777777" w:rsidR="00DA48B2" w:rsidRPr="00F03DF3" w:rsidRDefault="00DA48B2" w:rsidP="00DA48B2">
      <w:pPr>
        <w:spacing w:line="240" w:lineRule="exact"/>
        <w:ind w:left="97" w:right="156"/>
        <w:jc w:val="center"/>
        <w:rPr>
          <w:rFonts w:ascii="ＭＳ Ｐゴシック" w:eastAsia="ＭＳ Ｐゴシック" w:hAnsi="ＭＳ Ｐゴシック"/>
          <w:b/>
          <w:sz w:val="20"/>
        </w:rPr>
      </w:pPr>
    </w:p>
    <w:tbl>
      <w:tblPr>
        <w:tblW w:w="0" w:type="auto"/>
        <w:tblInd w:w="414" w:type="dxa"/>
        <w:tblLayout w:type="fixed"/>
        <w:tblCellMar>
          <w:left w:w="99" w:type="dxa"/>
          <w:right w:w="99" w:type="dxa"/>
        </w:tblCellMar>
        <w:tblLook w:val="0000" w:firstRow="0" w:lastRow="0" w:firstColumn="0" w:lastColumn="0" w:noHBand="0" w:noVBand="0"/>
      </w:tblPr>
      <w:tblGrid>
        <w:gridCol w:w="315"/>
        <w:gridCol w:w="105"/>
        <w:gridCol w:w="258"/>
        <w:gridCol w:w="57"/>
        <w:gridCol w:w="1680"/>
        <w:gridCol w:w="315"/>
        <w:gridCol w:w="630"/>
        <w:gridCol w:w="436"/>
        <w:gridCol w:w="851"/>
        <w:gridCol w:w="183"/>
        <w:gridCol w:w="945"/>
        <w:gridCol w:w="157"/>
        <w:gridCol w:w="788"/>
        <w:gridCol w:w="2415"/>
      </w:tblGrid>
      <w:tr w:rsidR="00F03DF3" w:rsidRPr="00F03DF3" w14:paraId="61D96559" w14:textId="77777777" w:rsidTr="00615373">
        <w:tc>
          <w:tcPr>
            <w:tcW w:w="4830" w:type="dxa"/>
            <w:gridSpan w:val="10"/>
          </w:tcPr>
          <w:p w14:paraId="00E63F89" w14:textId="77777777" w:rsidR="008F1DA3" w:rsidRPr="00F03DF3" w:rsidRDefault="008F1DA3" w:rsidP="0092496D">
            <w:pPr>
              <w:rPr>
                <w:rFonts w:asciiTheme="minorHAnsi" w:eastAsia="ＭＳ Ｐゴシック" w:hAnsiTheme="minorHAnsi"/>
                <w:sz w:val="20"/>
              </w:rPr>
            </w:pPr>
            <w:proofErr w:type="gramStart"/>
            <w:r w:rsidRPr="00F03DF3">
              <w:rPr>
                <w:rFonts w:asciiTheme="minorHAnsi" w:hAnsiTheme="minorHAnsi"/>
              </w:rPr>
              <w:t>To :</w:t>
            </w:r>
            <w:proofErr w:type="gramEnd"/>
            <w:r w:rsidRPr="00F03DF3">
              <w:rPr>
                <w:rFonts w:asciiTheme="minorHAnsi" w:hAnsiTheme="minorHAnsi"/>
              </w:rPr>
              <w:t xml:space="preserve"> ClassNK</w:t>
            </w:r>
          </w:p>
        </w:tc>
        <w:tc>
          <w:tcPr>
            <w:tcW w:w="945" w:type="dxa"/>
          </w:tcPr>
          <w:p w14:paraId="1C2012EF" w14:textId="77777777" w:rsidR="008F1DA3" w:rsidRPr="00F03DF3" w:rsidRDefault="008F1DA3" w:rsidP="0092496D">
            <w:pPr>
              <w:ind w:right="-204"/>
              <w:rPr>
                <w:rFonts w:asciiTheme="minorHAnsi" w:eastAsia="ＭＳ Ｐゴシック" w:hAnsiTheme="minorHAnsi"/>
                <w:sz w:val="20"/>
              </w:rPr>
            </w:pPr>
            <w:r w:rsidRPr="00F03DF3">
              <w:rPr>
                <w:rFonts w:asciiTheme="minorHAnsi" w:hAnsiTheme="minorHAnsi"/>
              </w:rPr>
              <w:t>Date:</w:t>
            </w:r>
          </w:p>
        </w:tc>
        <w:tc>
          <w:tcPr>
            <w:tcW w:w="3360" w:type="dxa"/>
            <w:gridSpan w:val="3"/>
            <w:tcBorders>
              <w:bottom w:val="single" w:sz="4" w:space="0" w:color="auto"/>
            </w:tcBorders>
          </w:tcPr>
          <w:p w14:paraId="15831C17" w14:textId="77777777" w:rsidR="008F1DA3" w:rsidRPr="00F03DF3" w:rsidRDefault="008F1DA3" w:rsidP="0092496D">
            <w:pPr>
              <w:rPr>
                <w:rFonts w:asciiTheme="minorHAnsi" w:eastAsia="ＭＳ Ｐゴシック" w:hAnsiTheme="minorHAnsi"/>
                <w:sz w:val="18"/>
              </w:rPr>
            </w:pPr>
          </w:p>
        </w:tc>
      </w:tr>
      <w:tr w:rsidR="00F03DF3" w:rsidRPr="00F03DF3" w14:paraId="05A0ECE8" w14:textId="77777777" w:rsidTr="0092496D">
        <w:trPr>
          <w:cantSplit/>
        </w:trPr>
        <w:tc>
          <w:tcPr>
            <w:tcW w:w="2415" w:type="dxa"/>
            <w:gridSpan w:val="5"/>
          </w:tcPr>
          <w:p w14:paraId="6C11F85C" w14:textId="77777777" w:rsidR="008F1DA3" w:rsidRPr="00F03DF3" w:rsidRDefault="008F1DA3" w:rsidP="00615373">
            <w:pPr>
              <w:rPr>
                <w:rFonts w:asciiTheme="minorHAnsi" w:hAnsiTheme="minorHAnsi"/>
              </w:rPr>
            </w:pPr>
            <w:r w:rsidRPr="00F03DF3">
              <w:rPr>
                <w:rFonts w:asciiTheme="minorHAnsi" w:hAnsiTheme="minorHAnsi"/>
              </w:rPr>
              <w:t>Name of Firm (Applicant)</w:t>
            </w:r>
          </w:p>
        </w:tc>
        <w:tc>
          <w:tcPr>
            <w:tcW w:w="315" w:type="dxa"/>
          </w:tcPr>
          <w:p w14:paraId="0871CEAC" w14:textId="77777777" w:rsidR="008F1DA3" w:rsidRPr="00F03DF3" w:rsidRDefault="008F1DA3" w:rsidP="0092496D">
            <w:pPr>
              <w:rPr>
                <w:rFonts w:asciiTheme="minorHAnsi" w:eastAsia="ＭＳ Ｐゴシック" w:hAnsiTheme="minorHAnsi"/>
                <w:sz w:val="20"/>
              </w:rPr>
            </w:pPr>
            <w:r w:rsidRPr="00F03DF3">
              <w:rPr>
                <w:rFonts w:asciiTheme="minorHAnsi" w:eastAsia="ＭＳ Ｐゴシック" w:hAnsiTheme="minorHAnsi"/>
                <w:sz w:val="20"/>
              </w:rPr>
              <w:t>:</w:t>
            </w:r>
          </w:p>
        </w:tc>
        <w:tc>
          <w:tcPr>
            <w:tcW w:w="6405" w:type="dxa"/>
            <w:gridSpan w:val="8"/>
            <w:tcBorders>
              <w:bottom w:val="single" w:sz="4" w:space="0" w:color="auto"/>
            </w:tcBorders>
          </w:tcPr>
          <w:p w14:paraId="111249AB" w14:textId="77777777" w:rsidR="008F1DA3" w:rsidRPr="00F03DF3" w:rsidRDefault="008F1DA3" w:rsidP="0092496D">
            <w:pPr>
              <w:rPr>
                <w:rFonts w:asciiTheme="minorHAnsi" w:eastAsia="ＭＳ Ｐゴシック" w:hAnsiTheme="minorHAnsi"/>
                <w:sz w:val="20"/>
              </w:rPr>
            </w:pPr>
          </w:p>
        </w:tc>
      </w:tr>
      <w:tr w:rsidR="00F03DF3" w:rsidRPr="00F03DF3" w14:paraId="2BAEAF9B" w14:textId="77777777" w:rsidTr="0092496D">
        <w:trPr>
          <w:cantSplit/>
        </w:trPr>
        <w:tc>
          <w:tcPr>
            <w:tcW w:w="2415" w:type="dxa"/>
            <w:gridSpan w:val="5"/>
          </w:tcPr>
          <w:p w14:paraId="09AD3436" w14:textId="77777777" w:rsidR="008F1DA3" w:rsidRPr="00F03DF3" w:rsidRDefault="008F1DA3" w:rsidP="00615373">
            <w:pPr>
              <w:rPr>
                <w:rFonts w:asciiTheme="minorHAnsi" w:hAnsiTheme="minorHAnsi"/>
              </w:rPr>
            </w:pPr>
            <w:r w:rsidRPr="00F03DF3">
              <w:rPr>
                <w:rFonts w:asciiTheme="minorHAnsi" w:hAnsiTheme="minorHAnsi"/>
              </w:rPr>
              <w:t>Contact &amp; Personnel</w:t>
            </w:r>
          </w:p>
        </w:tc>
        <w:tc>
          <w:tcPr>
            <w:tcW w:w="315" w:type="dxa"/>
          </w:tcPr>
          <w:p w14:paraId="54B8AA5F" w14:textId="77777777" w:rsidR="008F1DA3" w:rsidRPr="00F03DF3" w:rsidRDefault="008F1DA3" w:rsidP="0092496D">
            <w:pPr>
              <w:rPr>
                <w:rFonts w:asciiTheme="minorHAnsi" w:eastAsia="ＭＳ Ｐゴシック" w:hAnsiTheme="minorHAnsi"/>
                <w:sz w:val="20"/>
              </w:rPr>
            </w:pPr>
            <w:r w:rsidRPr="00F03DF3">
              <w:rPr>
                <w:rFonts w:asciiTheme="minorHAnsi" w:eastAsia="ＭＳ Ｐゴシック" w:hAnsiTheme="minorHAnsi"/>
                <w:sz w:val="20"/>
              </w:rPr>
              <w:t>:</w:t>
            </w:r>
          </w:p>
        </w:tc>
        <w:tc>
          <w:tcPr>
            <w:tcW w:w="6405" w:type="dxa"/>
            <w:gridSpan w:val="8"/>
            <w:tcBorders>
              <w:top w:val="single" w:sz="4" w:space="0" w:color="auto"/>
              <w:bottom w:val="single" w:sz="4" w:space="0" w:color="auto"/>
            </w:tcBorders>
          </w:tcPr>
          <w:p w14:paraId="4B6CE58A" w14:textId="77777777" w:rsidR="008F1DA3" w:rsidRPr="00F03DF3" w:rsidRDefault="008F1DA3" w:rsidP="0092496D">
            <w:pPr>
              <w:rPr>
                <w:rFonts w:asciiTheme="minorHAnsi" w:eastAsia="ＭＳ Ｐゴシック" w:hAnsiTheme="minorHAnsi"/>
                <w:sz w:val="20"/>
              </w:rPr>
            </w:pPr>
          </w:p>
        </w:tc>
      </w:tr>
      <w:tr w:rsidR="00F03DF3" w:rsidRPr="00F03DF3" w14:paraId="52689541" w14:textId="77777777" w:rsidTr="0092496D">
        <w:trPr>
          <w:cantSplit/>
        </w:trPr>
        <w:tc>
          <w:tcPr>
            <w:tcW w:w="2730" w:type="dxa"/>
            <w:gridSpan w:val="6"/>
          </w:tcPr>
          <w:p w14:paraId="6793AA4B" w14:textId="77777777" w:rsidR="00DA48B2" w:rsidRPr="00F03DF3" w:rsidRDefault="00DA48B2" w:rsidP="0092496D">
            <w:pPr>
              <w:rPr>
                <w:rFonts w:asciiTheme="minorHAnsi" w:eastAsia="ＭＳ Ｐゴシック" w:hAnsiTheme="minorHAnsi"/>
                <w:sz w:val="20"/>
              </w:rPr>
            </w:pPr>
          </w:p>
        </w:tc>
        <w:tc>
          <w:tcPr>
            <w:tcW w:w="630" w:type="dxa"/>
            <w:tcBorders>
              <w:top w:val="single" w:sz="4" w:space="0" w:color="auto"/>
              <w:bottom w:val="single" w:sz="4" w:space="0" w:color="auto"/>
            </w:tcBorders>
          </w:tcPr>
          <w:p w14:paraId="26F8E90C"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Tel:</w:t>
            </w:r>
          </w:p>
        </w:tc>
        <w:tc>
          <w:tcPr>
            <w:tcW w:w="2572" w:type="dxa"/>
            <w:gridSpan w:val="5"/>
            <w:tcBorders>
              <w:top w:val="single" w:sz="4" w:space="0" w:color="auto"/>
              <w:bottom w:val="single" w:sz="4" w:space="0" w:color="auto"/>
            </w:tcBorders>
          </w:tcPr>
          <w:p w14:paraId="3611371E" w14:textId="77777777" w:rsidR="00DA48B2" w:rsidRPr="00F03DF3" w:rsidRDefault="00DA48B2" w:rsidP="0092496D">
            <w:pPr>
              <w:rPr>
                <w:rFonts w:asciiTheme="minorHAnsi" w:eastAsia="ＭＳ Ｐゴシック" w:hAnsiTheme="minorHAnsi"/>
                <w:sz w:val="20"/>
              </w:rPr>
            </w:pPr>
          </w:p>
        </w:tc>
        <w:tc>
          <w:tcPr>
            <w:tcW w:w="788" w:type="dxa"/>
            <w:tcBorders>
              <w:top w:val="single" w:sz="4" w:space="0" w:color="auto"/>
              <w:bottom w:val="single" w:sz="4" w:space="0" w:color="auto"/>
            </w:tcBorders>
          </w:tcPr>
          <w:p w14:paraId="4D7C57DC"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Fax:</w:t>
            </w:r>
          </w:p>
        </w:tc>
        <w:tc>
          <w:tcPr>
            <w:tcW w:w="2415" w:type="dxa"/>
            <w:tcBorders>
              <w:top w:val="single" w:sz="4" w:space="0" w:color="auto"/>
              <w:bottom w:val="single" w:sz="4" w:space="0" w:color="auto"/>
            </w:tcBorders>
          </w:tcPr>
          <w:p w14:paraId="36436438" w14:textId="77777777" w:rsidR="00DA48B2" w:rsidRPr="00F03DF3" w:rsidRDefault="00DA48B2" w:rsidP="0092496D">
            <w:pPr>
              <w:rPr>
                <w:rFonts w:asciiTheme="minorHAnsi" w:eastAsia="ＭＳ Ｐゴシック" w:hAnsiTheme="minorHAnsi"/>
                <w:sz w:val="20"/>
              </w:rPr>
            </w:pPr>
          </w:p>
        </w:tc>
      </w:tr>
      <w:tr w:rsidR="00F03DF3" w:rsidRPr="00F03DF3" w14:paraId="4FA70E32" w14:textId="77777777" w:rsidTr="0092496D">
        <w:trPr>
          <w:cantSplit/>
        </w:trPr>
        <w:tc>
          <w:tcPr>
            <w:tcW w:w="2730" w:type="dxa"/>
            <w:gridSpan w:val="6"/>
          </w:tcPr>
          <w:p w14:paraId="1132C172" w14:textId="77777777" w:rsidR="00DA48B2" w:rsidRPr="00F03DF3" w:rsidRDefault="00DA48B2" w:rsidP="0092496D">
            <w:pPr>
              <w:rPr>
                <w:rFonts w:asciiTheme="minorHAnsi" w:eastAsia="ＭＳ Ｐゴシック" w:hAnsiTheme="minorHAnsi"/>
                <w:sz w:val="20"/>
              </w:rPr>
            </w:pPr>
          </w:p>
        </w:tc>
        <w:tc>
          <w:tcPr>
            <w:tcW w:w="3202" w:type="dxa"/>
            <w:gridSpan w:val="6"/>
            <w:tcBorders>
              <w:top w:val="single" w:sz="4" w:space="0" w:color="auto"/>
              <w:bottom w:val="single" w:sz="4" w:space="0" w:color="auto"/>
            </w:tcBorders>
          </w:tcPr>
          <w:p w14:paraId="6333FC4B"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e-mail</w:t>
            </w:r>
          </w:p>
        </w:tc>
        <w:tc>
          <w:tcPr>
            <w:tcW w:w="3203" w:type="dxa"/>
            <w:gridSpan w:val="2"/>
            <w:tcBorders>
              <w:top w:val="single" w:sz="4" w:space="0" w:color="auto"/>
              <w:bottom w:val="single" w:sz="4" w:space="0" w:color="auto"/>
            </w:tcBorders>
          </w:tcPr>
          <w:p w14:paraId="5C62A6D5"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w:t>
            </w:r>
          </w:p>
        </w:tc>
      </w:tr>
      <w:tr w:rsidR="00F03DF3" w:rsidRPr="00F03DF3" w14:paraId="675E29B1" w14:textId="77777777" w:rsidTr="0092496D">
        <w:trPr>
          <w:cantSplit/>
        </w:trPr>
        <w:tc>
          <w:tcPr>
            <w:tcW w:w="2730" w:type="dxa"/>
            <w:gridSpan w:val="6"/>
          </w:tcPr>
          <w:p w14:paraId="56D885AE" w14:textId="77777777" w:rsidR="00DA48B2" w:rsidRPr="00F03DF3" w:rsidRDefault="00DA48B2" w:rsidP="0092496D">
            <w:pPr>
              <w:rPr>
                <w:rFonts w:asciiTheme="minorHAnsi" w:eastAsia="ＭＳ Ｐゴシック" w:hAnsiTheme="minorHAnsi"/>
                <w:sz w:val="20"/>
              </w:rPr>
            </w:pPr>
          </w:p>
        </w:tc>
        <w:tc>
          <w:tcPr>
            <w:tcW w:w="3202" w:type="dxa"/>
            <w:gridSpan w:val="6"/>
            <w:tcBorders>
              <w:top w:val="single" w:sz="4" w:space="0" w:color="auto"/>
            </w:tcBorders>
          </w:tcPr>
          <w:p w14:paraId="4B8D452B" w14:textId="77777777" w:rsidR="00DA48B2" w:rsidRPr="00F03DF3" w:rsidRDefault="00DA48B2" w:rsidP="0092496D">
            <w:pPr>
              <w:rPr>
                <w:rFonts w:asciiTheme="minorHAnsi" w:eastAsia="ＭＳ Ｐゴシック" w:hAnsiTheme="minorHAnsi"/>
                <w:sz w:val="20"/>
              </w:rPr>
            </w:pPr>
          </w:p>
        </w:tc>
        <w:tc>
          <w:tcPr>
            <w:tcW w:w="3203" w:type="dxa"/>
            <w:gridSpan w:val="2"/>
            <w:tcBorders>
              <w:top w:val="single" w:sz="4" w:space="0" w:color="auto"/>
            </w:tcBorders>
          </w:tcPr>
          <w:p w14:paraId="05A35E1D" w14:textId="77777777" w:rsidR="00DA48B2" w:rsidRPr="00F03DF3" w:rsidRDefault="00DA48B2" w:rsidP="0092496D">
            <w:pPr>
              <w:rPr>
                <w:rFonts w:asciiTheme="minorHAnsi" w:eastAsia="ＭＳ Ｐゴシック" w:hAnsiTheme="minorHAnsi"/>
                <w:sz w:val="20"/>
              </w:rPr>
            </w:pPr>
          </w:p>
        </w:tc>
      </w:tr>
      <w:tr w:rsidR="00F03DF3" w:rsidRPr="00F03DF3" w14:paraId="186B1E5E" w14:textId="77777777" w:rsidTr="0092496D">
        <w:trPr>
          <w:cantSplit/>
        </w:trPr>
        <w:tc>
          <w:tcPr>
            <w:tcW w:w="9135" w:type="dxa"/>
            <w:gridSpan w:val="14"/>
          </w:tcPr>
          <w:p w14:paraId="22725D1E" w14:textId="77777777" w:rsidR="00DA48B2" w:rsidRPr="00F03DF3" w:rsidRDefault="008F1DA3" w:rsidP="0092496D">
            <w:pPr>
              <w:rPr>
                <w:rFonts w:asciiTheme="minorHAnsi" w:eastAsia="ＭＳ Ｐゴシック" w:hAnsiTheme="minorHAnsi"/>
                <w:sz w:val="20"/>
              </w:rPr>
            </w:pPr>
            <w:r w:rsidRPr="00F03DF3">
              <w:rPr>
                <w:rFonts w:asciiTheme="minorHAnsi" w:hAnsiTheme="minorHAnsi"/>
              </w:rPr>
              <w:t xml:space="preserve">On the basis of the requirements of </w:t>
            </w:r>
            <w:r w:rsidRPr="00F03DF3">
              <w:rPr>
                <w:rFonts w:asciiTheme="minorHAnsi" w:hAnsiTheme="minorHAnsi"/>
                <w:i/>
              </w:rPr>
              <w:t>Rules for Approval of Manufacturers and Service Suppliers</w:t>
            </w:r>
            <w:r w:rsidRPr="00F03DF3">
              <w:rPr>
                <w:rFonts w:asciiTheme="minorHAnsi" w:hAnsiTheme="minorHAnsi"/>
              </w:rPr>
              <w:t>, we hereby make a proposal,</w:t>
            </w:r>
          </w:p>
        </w:tc>
      </w:tr>
      <w:tr w:rsidR="00F03DF3" w:rsidRPr="00F03DF3" w14:paraId="4E380965" w14:textId="77777777" w:rsidTr="0092496D">
        <w:trPr>
          <w:cantSplit/>
        </w:trPr>
        <w:tc>
          <w:tcPr>
            <w:tcW w:w="315" w:type="dxa"/>
          </w:tcPr>
          <w:p w14:paraId="6078C726" w14:textId="77777777" w:rsidR="008F1DA3" w:rsidRPr="00F03DF3" w:rsidRDefault="008F1DA3" w:rsidP="0092496D">
            <w:pPr>
              <w:rPr>
                <w:rFonts w:asciiTheme="minorHAnsi" w:eastAsia="ＭＳ Ｐゴシック" w:hAnsiTheme="minorHAnsi"/>
                <w:sz w:val="20"/>
              </w:rPr>
            </w:pPr>
          </w:p>
        </w:tc>
        <w:tc>
          <w:tcPr>
            <w:tcW w:w="420" w:type="dxa"/>
            <w:gridSpan w:val="3"/>
          </w:tcPr>
          <w:p w14:paraId="147CF631" w14:textId="77777777" w:rsidR="008F1DA3" w:rsidRPr="00F03DF3" w:rsidRDefault="008F1DA3" w:rsidP="0092496D">
            <w:pPr>
              <w:rPr>
                <w:rFonts w:asciiTheme="minorHAnsi" w:eastAsia="ＭＳ Ｐゴシック" w:hAnsiTheme="minorHAnsi"/>
                <w:sz w:val="20"/>
              </w:rPr>
            </w:pPr>
            <w:r w:rsidRPr="00F03DF3">
              <w:rPr>
                <w:rFonts w:asciiTheme="minorHAnsi" w:eastAsia="ＭＳ Ｐゴシック" w:hAnsiTheme="minorHAnsi"/>
                <w:sz w:val="20"/>
              </w:rPr>
              <w:t>□</w:t>
            </w:r>
          </w:p>
        </w:tc>
        <w:tc>
          <w:tcPr>
            <w:tcW w:w="8400" w:type="dxa"/>
            <w:gridSpan w:val="10"/>
          </w:tcPr>
          <w:p w14:paraId="18FD732B" w14:textId="77777777" w:rsidR="008F1DA3" w:rsidRPr="00F03DF3" w:rsidRDefault="008F1DA3" w:rsidP="00615373">
            <w:pPr>
              <w:rPr>
                <w:rFonts w:asciiTheme="minorHAnsi" w:hAnsiTheme="minorHAnsi"/>
              </w:rPr>
            </w:pPr>
            <w:r w:rsidRPr="00F03DF3">
              <w:rPr>
                <w:rFonts w:asciiTheme="minorHAnsi" w:hAnsiTheme="minorHAnsi"/>
              </w:rPr>
              <w:t xml:space="preserve">for Initial Assessment of Firm, attached documents </w:t>
            </w:r>
            <w:r w:rsidRPr="00F03DF3">
              <w:rPr>
                <w:rFonts w:asciiTheme="minorHAnsi" w:hAnsiTheme="minorHAnsi"/>
                <w:position w:val="4"/>
              </w:rPr>
              <w:t>*1</w:t>
            </w:r>
            <w:r w:rsidRPr="00F03DF3">
              <w:rPr>
                <w:rFonts w:asciiTheme="minorHAnsi" w:hAnsiTheme="minorHAnsi"/>
              </w:rPr>
              <w:t>,</w:t>
            </w:r>
          </w:p>
        </w:tc>
      </w:tr>
      <w:tr w:rsidR="00F03DF3" w:rsidRPr="00F03DF3" w14:paraId="3EB21491" w14:textId="77777777" w:rsidTr="0092496D">
        <w:trPr>
          <w:cantSplit/>
        </w:trPr>
        <w:tc>
          <w:tcPr>
            <w:tcW w:w="315" w:type="dxa"/>
          </w:tcPr>
          <w:p w14:paraId="56CD3A30" w14:textId="77777777" w:rsidR="008F1DA3" w:rsidRPr="00F03DF3" w:rsidRDefault="008F1DA3" w:rsidP="0092496D">
            <w:pPr>
              <w:rPr>
                <w:rFonts w:asciiTheme="minorHAnsi" w:eastAsia="ＭＳ Ｐゴシック" w:hAnsiTheme="minorHAnsi"/>
                <w:sz w:val="20"/>
              </w:rPr>
            </w:pPr>
          </w:p>
        </w:tc>
        <w:tc>
          <w:tcPr>
            <w:tcW w:w="420" w:type="dxa"/>
            <w:gridSpan w:val="3"/>
          </w:tcPr>
          <w:p w14:paraId="1A3E1CC1" w14:textId="77777777" w:rsidR="008F1DA3" w:rsidRPr="00F03DF3" w:rsidRDefault="008F1DA3" w:rsidP="0092496D">
            <w:pPr>
              <w:rPr>
                <w:rFonts w:asciiTheme="minorHAnsi" w:eastAsia="ＭＳ Ｐゴシック" w:hAnsiTheme="minorHAnsi"/>
                <w:sz w:val="20"/>
              </w:rPr>
            </w:pPr>
            <w:r w:rsidRPr="00F03DF3">
              <w:rPr>
                <w:rFonts w:asciiTheme="minorHAnsi" w:eastAsia="ＭＳ Ｐゴシック" w:hAnsiTheme="minorHAnsi"/>
                <w:sz w:val="20"/>
              </w:rPr>
              <w:t>□</w:t>
            </w:r>
          </w:p>
        </w:tc>
        <w:tc>
          <w:tcPr>
            <w:tcW w:w="8400" w:type="dxa"/>
            <w:gridSpan w:val="10"/>
            <w:tcBorders>
              <w:bottom w:val="single" w:sz="4" w:space="0" w:color="auto"/>
            </w:tcBorders>
          </w:tcPr>
          <w:p w14:paraId="5BE1DF5E" w14:textId="77777777" w:rsidR="008F1DA3" w:rsidRPr="00F03DF3" w:rsidRDefault="008F1DA3" w:rsidP="00615373">
            <w:pPr>
              <w:rPr>
                <w:rFonts w:asciiTheme="minorHAnsi" w:hAnsiTheme="minorHAnsi"/>
              </w:rPr>
            </w:pPr>
            <w:r w:rsidRPr="00F03DF3">
              <w:rPr>
                <w:rFonts w:asciiTheme="minorHAnsi" w:hAnsiTheme="minorHAnsi"/>
              </w:rPr>
              <w:t>for Occasional Assessment of an alteration to the items which have been approved, attached documents</w:t>
            </w:r>
            <w:r w:rsidRPr="00F03DF3">
              <w:rPr>
                <w:rFonts w:asciiTheme="minorHAnsi" w:hAnsiTheme="minorHAnsi"/>
                <w:position w:val="4"/>
              </w:rPr>
              <w:t>*2</w:t>
            </w:r>
            <w:r w:rsidRPr="00F03DF3">
              <w:rPr>
                <w:rFonts w:asciiTheme="minorHAnsi" w:hAnsiTheme="minorHAnsi"/>
              </w:rPr>
              <w:t>,</w:t>
            </w:r>
          </w:p>
          <w:p w14:paraId="03430F64" w14:textId="77777777" w:rsidR="008F1DA3" w:rsidRPr="00F03DF3" w:rsidRDefault="008F1DA3" w:rsidP="00615373">
            <w:pPr>
              <w:rPr>
                <w:rFonts w:asciiTheme="minorHAnsi" w:hAnsiTheme="minorHAnsi"/>
              </w:rPr>
            </w:pPr>
            <w:r w:rsidRPr="00F03DF3">
              <w:rPr>
                <w:rFonts w:asciiTheme="minorHAnsi" w:hAnsiTheme="minorHAnsi"/>
                <w:i/>
              </w:rPr>
              <w:t>Outline of the alteration</w:t>
            </w:r>
            <w:r w:rsidRPr="00F03DF3">
              <w:rPr>
                <w:rFonts w:asciiTheme="minorHAnsi" w:hAnsiTheme="minorHAnsi"/>
              </w:rPr>
              <w:t>:</w:t>
            </w:r>
          </w:p>
        </w:tc>
      </w:tr>
      <w:tr w:rsidR="00F03DF3" w:rsidRPr="00F03DF3" w14:paraId="5F94BF33" w14:textId="77777777" w:rsidTr="0092496D">
        <w:trPr>
          <w:cantSplit/>
        </w:trPr>
        <w:tc>
          <w:tcPr>
            <w:tcW w:w="315" w:type="dxa"/>
          </w:tcPr>
          <w:p w14:paraId="50CBE315" w14:textId="77777777" w:rsidR="008F1DA3" w:rsidRPr="00F03DF3" w:rsidRDefault="008F1DA3" w:rsidP="0092496D">
            <w:pPr>
              <w:rPr>
                <w:rFonts w:asciiTheme="minorHAnsi" w:eastAsia="ＭＳ Ｐゴシック" w:hAnsiTheme="minorHAnsi"/>
                <w:sz w:val="20"/>
              </w:rPr>
            </w:pPr>
          </w:p>
        </w:tc>
        <w:tc>
          <w:tcPr>
            <w:tcW w:w="420" w:type="dxa"/>
            <w:gridSpan w:val="3"/>
          </w:tcPr>
          <w:p w14:paraId="38D37665" w14:textId="77777777" w:rsidR="008F1DA3" w:rsidRPr="00F03DF3" w:rsidRDefault="008F1DA3" w:rsidP="0092496D">
            <w:pPr>
              <w:rPr>
                <w:rFonts w:asciiTheme="minorHAnsi" w:eastAsia="ＭＳ Ｐゴシック" w:hAnsiTheme="minorHAnsi"/>
                <w:sz w:val="20"/>
              </w:rPr>
            </w:pPr>
            <w:r w:rsidRPr="00F03DF3">
              <w:rPr>
                <w:rFonts w:asciiTheme="minorHAnsi" w:eastAsia="ＭＳ Ｐゴシック" w:hAnsiTheme="minorHAnsi"/>
                <w:sz w:val="20"/>
              </w:rPr>
              <w:t>□</w:t>
            </w:r>
          </w:p>
        </w:tc>
        <w:tc>
          <w:tcPr>
            <w:tcW w:w="8400" w:type="dxa"/>
            <w:gridSpan w:val="10"/>
            <w:tcBorders>
              <w:top w:val="single" w:sz="4" w:space="0" w:color="auto"/>
            </w:tcBorders>
          </w:tcPr>
          <w:p w14:paraId="2371CB66" w14:textId="77777777" w:rsidR="008F1DA3" w:rsidRPr="00F03DF3" w:rsidRDefault="008F1DA3" w:rsidP="00615373">
            <w:pPr>
              <w:rPr>
                <w:rFonts w:asciiTheme="minorHAnsi" w:hAnsiTheme="minorHAnsi"/>
              </w:rPr>
            </w:pPr>
            <w:r w:rsidRPr="00F03DF3">
              <w:rPr>
                <w:rFonts w:asciiTheme="minorHAnsi" w:hAnsiTheme="minorHAnsi"/>
              </w:rPr>
              <w:t xml:space="preserve">to carry out Periodical Assessment </w:t>
            </w:r>
            <w:r w:rsidRPr="00F03DF3">
              <w:rPr>
                <w:rFonts w:asciiTheme="minorHAnsi" w:hAnsiTheme="minorHAnsi"/>
                <w:position w:val="4"/>
              </w:rPr>
              <w:t>*3</w:t>
            </w:r>
            <w:r w:rsidRPr="00F03DF3">
              <w:rPr>
                <w:rFonts w:asciiTheme="minorHAnsi" w:hAnsiTheme="minorHAnsi"/>
              </w:rPr>
              <w:t>,</w:t>
            </w:r>
          </w:p>
        </w:tc>
      </w:tr>
      <w:tr w:rsidR="00F03DF3" w:rsidRPr="00F03DF3" w14:paraId="39FE59D0" w14:textId="77777777" w:rsidTr="0092496D">
        <w:trPr>
          <w:cantSplit/>
        </w:trPr>
        <w:tc>
          <w:tcPr>
            <w:tcW w:w="315" w:type="dxa"/>
          </w:tcPr>
          <w:p w14:paraId="6877FBBD" w14:textId="77777777" w:rsidR="008F1DA3" w:rsidRPr="00F03DF3" w:rsidRDefault="008F1DA3" w:rsidP="0092496D">
            <w:pPr>
              <w:rPr>
                <w:rFonts w:asciiTheme="minorHAnsi" w:eastAsia="ＭＳ Ｐゴシック" w:hAnsiTheme="minorHAnsi"/>
                <w:sz w:val="20"/>
              </w:rPr>
            </w:pPr>
          </w:p>
        </w:tc>
        <w:tc>
          <w:tcPr>
            <w:tcW w:w="420" w:type="dxa"/>
            <w:gridSpan w:val="3"/>
          </w:tcPr>
          <w:p w14:paraId="5E01774C" w14:textId="77777777" w:rsidR="008F1DA3" w:rsidRPr="00F03DF3" w:rsidRDefault="008F1DA3" w:rsidP="0092496D">
            <w:pPr>
              <w:rPr>
                <w:rFonts w:asciiTheme="minorHAnsi" w:eastAsia="ＭＳ Ｐゴシック" w:hAnsiTheme="minorHAnsi"/>
                <w:sz w:val="20"/>
              </w:rPr>
            </w:pPr>
            <w:r w:rsidRPr="00F03DF3">
              <w:rPr>
                <w:rFonts w:asciiTheme="minorHAnsi" w:eastAsia="ＭＳ Ｐゴシック" w:hAnsiTheme="minorHAnsi"/>
                <w:sz w:val="20"/>
              </w:rPr>
              <w:t>□</w:t>
            </w:r>
          </w:p>
        </w:tc>
        <w:tc>
          <w:tcPr>
            <w:tcW w:w="8400" w:type="dxa"/>
            <w:gridSpan w:val="10"/>
          </w:tcPr>
          <w:p w14:paraId="794A7F30" w14:textId="77777777" w:rsidR="008F1DA3" w:rsidRPr="00F03DF3" w:rsidRDefault="008F1DA3" w:rsidP="00615373">
            <w:pPr>
              <w:rPr>
                <w:rFonts w:asciiTheme="minorHAnsi" w:hAnsiTheme="minorHAnsi"/>
              </w:rPr>
            </w:pPr>
            <w:r w:rsidRPr="00F03DF3">
              <w:rPr>
                <w:rFonts w:asciiTheme="minorHAnsi" w:hAnsiTheme="minorHAnsi"/>
              </w:rPr>
              <w:t xml:space="preserve">to carry out Renewal Assessment and to renew the approval </w:t>
            </w:r>
            <w:r w:rsidRPr="00F03DF3">
              <w:rPr>
                <w:rFonts w:asciiTheme="minorHAnsi" w:hAnsiTheme="minorHAnsi"/>
                <w:position w:val="4"/>
              </w:rPr>
              <w:t>*4</w:t>
            </w:r>
            <w:r w:rsidRPr="00F03DF3">
              <w:rPr>
                <w:rFonts w:asciiTheme="minorHAnsi" w:hAnsiTheme="minorHAnsi"/>
              </w:rPr>
              <w:t>,</w:t>
            </w:r>
          </w:p>
        </w:tc>
      </w:tr>
      <w:tr w:rsidR="00F03DF3" w:rsidRPr="00F03DF3" w14:paraId="5F8D9D28" w14:textId="77777777" w:rsidTr="0092496D">
        <w:trPr>
          <w:cantSplit/>
        </w:trPr>
        <w:tc>
          <w:tcPr>
            <w:tcW w:w="315" w:type="dxa"/>
          </w:tcPr>
          <w:p w14:paraId="6DC84053" w14:textId="77777777" w:rsidR="008F1DA3" w:rsidRPr="00F03DF3" w:rsidRDefault="008F1DA3" w:rsidP="0092496D">
            <w:pPr>
              <w:rPr>
                <w:rFonts w:asciiTheme="minorHAnsi" w:eastAsia="ＭＳ Ｐゴシック" w:hAnsiTheme="minorHAnsi"/>
                <w:sz w:val="20"/>
              </w:rPr>
            </w:pPr>
          </w:p>
        </w:tc>
        <w:tc>
          <w:tcPr>
            <w:tcW w:w="420" w:type="dxa"/>
            <w:gridSpan w:val="3"/>
          </w:tcPr>
          <w:p w14:paraId="3658A019" w14:textId="77777777" w:rsidR="008F1DA3" w:rsidRPr="00F03DF3" w:rsidRDefault="008F1DA3" w:rsidP="0092496D">
            <w:pPr>
              <w:rPr>
                <w:rFonts w:asciiTheme="minorHAnsi" w:eastAsia="ＭＳ Ｐゴシック" w:hAnsiTheme="minorHAnsi"/>
                <w:sz w:val="20"/>
              </w:rPr>
            </w:pPr>
            <w:r w:rsidRPr="00F03DF3">
              <w:rPr>
                <w:rFonts w:asciiTheme="minorHAnsi" w:eastAsia="ＭＳ Ｐゴシック" w:hAnsiTheme="minorHAnsi"/>
                <w:sz w:val="20"/>
              </w:rPr>
              <w:t>□</w:t>
            </w:r>
          </w:p>
        </w:tc>
        <w:tc>
          <w:tcPr>
            <w:tcW w:w="8400" w:type="dxa"/>
            <w:gridSpan w:val="10"/>
            <w:tcBorders>
              <w:bottom w:val="single" w:sz="4" w:space="0" w:color="auto"/>
            </w:tcBorders>
          </w:tcPr>
          <w:p w14:paraId="0102A0F3" w14:textId="77777777" w:rsidR="008F1DA3" w:rsidRPr="00F03DF3" w:rsidRDefault="008F1DA3" w:rsidP="00615373">
            <w:pPr>
              <w:rPr>
                <w:rFonts w:asciiTheme="minorHAnsi" w:hAnsiTheme="minorHAnsi"/>
              </w:rPr>
            </w:pPr>
            <w:r w:rsidRPr="00F03DF3">
              <w:rPr>
                <w:rFonts w:asciiTheme="minorHAnsi" w:hAnsiTheme="minorHAnsi"/>
              </w:rPr>
              <w:t xml:space="preserve">to withdraw the approval with the ClassNK Approval Certificate attached </w:t>
            </w:r>
            <w:r w:rsidRPr="00F03DF3">
              <w:rPr>
                <w:rFonts w:asciiTheme="minorHAnsi" w:hAnsiTheme="minorHAnsi"/>
                <w:position w:val="4"/>
              </w:rPr>
              <w:t>*5.</w:t>
            </w:r>
          </w:p>
          <w:p w14:paraId="5CE530CA" w14:textId="77777777" w:rsidR="008F1DA3" w:rsidRPr="00F03DF3" w:rsidRDefault="008F1DA3" w:rsidP="00615373">
            <w:pPr>
              <w:rPr>
                <w:rFonts w:asciiTheme="minorHAnsi" w:hAnsiTheme="minorHAnsi"/>
              </w:rPr>
            </w:pPr>
            <w:r w:rsidRPr="00F03DF3">
              <w:rPr>
                <w:rFonts w:asciiTheme="minorHAnsi" w:hAnsiTheme="minorHAnsi"/>
                <w:i/>
              </w:rPr>
              <w:t>Reason</w:t>
            </w:r>
            <w:r w:rsidRPr="00F03DF3">
              <w:rPr>
                <w:rFonts w:asciiTheme="minorHAnsi" w:hAnsiTheme="minorHAnsi"/>
              </w:rPr>
              <w:t>:</w:t>
            </w:r>
          </w:p>
        </w:tc>
      </w:tr>
      <w:tr w:rsidR="00F03DF3" w:rsidRPr="00F03DF3" w14:paraId="51581EB3" w14:textId="77777777" w:rsidTr="0092496D">
        <w:trPr>
          <w:cantSplit/>
        </w:trPr>
        <w:tc>
          <w:tcPr>
            <w:tcW w:w="420" w:type="dxa"/>
            <w:gridSpan w:val="2"/>
          </w:tcPr>
          <w:p w14:paraId="56D302CA"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1.</w:t>
            </w:r>
          </w:p>
        </w:tc>
        <w:tc>
          <w:tcPr>
            <w:tcW w:w="8715" w:type="dxa"/>
            <w:gridSpan w:val="12"/>
          </w:tcPr>
          <w:p w14:paraId="781ED180" w14:textId="77777777" w:rsidR="00DA48B2" w:rsidRPr="00F03DF3" w:rsidRDefault="008F1DA3" w:rsidP="0092496D">
            <w:pPr>
              <w:rPr>
                <w:rFonts w:asciiTheme="minorHAnsi" w:hAnsiTheme="minorHAnsi"/>
              </w:rPr>
            </w:pPr>
            <w:r w:rsidRPr="00F03DF3">
              <w:rPr>
                <w:rFonts w:asciiTheme="minorHAnsi" w:hAnsiTheme="minorHAnsi"/>
              </w:rPr>
              <w:t>Name of Firm *1/*2/*3/*4</w:t>
            </w:r>
          </w:p>
        </w:tc>
      </w:tr>
      <w:tr w:rsidR="00F03DF3" w:rsidRPr="00F03DF3" w14:paraId="39564F9D" w14:textId="77777777" w:rsidTr="008F1DA3">
        <w:trPr>
          <w:cantSplit/>
        </w:trPr>
        <w:tc>
          <w:tcPr>
            <w:tcW w:w="420" w:type="dxa"/>
            <w:gridSpan w:val="2"/>
          </w:tcPr>
          <w:p w14:paraId="3C9E94F7" w14:textId="77777777" w:rsidR="00DA48B2" w:rsidRPr="00F03DF3" w:rsidRDefault="00DA48B2" w:rsidP="0092496D">
            <w:pPr>
              <w:rPr>
                <w:rFonts w:asciiTheme="minorHAnsi" w:eastAsia="ＭＳ Ｐゴシック" w:hAnsiTheme="minorHAnsi"/>
                <w:sz w:val="20"/>
              </w:rPr>
            </w:pPr>
          </w:p>
        </w:tc>
        <w:tc>
          <w:tcPr>
            <w:tcW w:w="258" w:type="dxa"/>
          </w:tcPr>
          <w:p w14:paraId="2AC59CB3" w14:textId="77777777" w:rsidR="00DA48B2" w:rsidRPr="00F03DF3" w:rsidRDefault="00DA48B2" w:rsidP="0092496D">
            <w:pPr>
              <w:rPr>
                <w:rFonts w:asciiTheme="minorHAnsi" w:eastAsia="ＭＳ Ｐゴシック" w:hAnsiTheme="minorHAnsi"/>
                <w:sz w:val="20"/>
              </w:rPr>
            </w:pPr>
          </w:p>
        </w:tc>
        <w:tc>
          <w:tcPr>
            <w:tcW w:w="8457" w:type="dxa"/>
            <w:gridSpan w:val="11"/>
            <w:tcBorders>
              <w:bottom w:val="single" w:sz="4" w:space="0" w:color="auto"/>
            </w:tcBorders>
          </w:tcPr>
          <w:p w14:paraId="7A19581D" w14:textId="77777777" w:rsidR="00DA48B2" w:rsidRPr="00F03DF3" w:rsidRDefault="00DA48B2" w:rsidP="0092496D">
            <w:pPr>
              <w:ind w:right="216"/>
              <w:rPr>
                <w:rFonts w:asciiTheme="minorHAnsi" w:hAnsiTheme="minorHAnsi"/>
              </w:rPr>
            </w:pPr>
          </w:p>
        </w:tc>
      </w:tr>
      <w:tr w:rsidR="00F03DF3" w:rsidRPr="00F03DF3" w14:paraId="1A3EC441" w14:textId="77777777" w:rsidTr="0092496D">
        <w:trPr>
          <w:cantSplit/>
        </w:trPr>
        <w:tc>
          <w:tcPr>
            <w:tcW w:w="420" w:type="dxa"/>
            <w:gridSpan w:val="2"/>
          </w:tcPr>
          <w:p w14:paraId="3F391646"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2.</w:t>
            </w:r>
          </w:p>
        </w:tc>
        <w:tc>
          <w:tcPr>
            <w:tcW w:w="8715" w:type="dxa"/>
            <w:gridSpan w:val="12"/>
          </w:tcPr>
          <w:p w14:paraId="0C1845E9" w14:textId="77777777" w:rsidR="00DA48B2" w:rsidRPr="00F03DF3" w:rsidRDefault="008F1DA3" w:rsidP="0092496D">
            <w:pPr>
              <w:ind w:right="216"/>
              <w:rPr>
                <w:rFonts w:asciiTheme="minorHAnsi" w:hAnsiTheme="minorHAnsi"/>
              </w:rPr>
            </w:pPr>
            <w:r w:rsidRPr="00F03DF3">
              <w:rPr>
                <w:rFonts w:asciiTheme="minorHAnsi" w:hAnsiTheme="minorHAnsi"/>
              </w:rPr>
              <w:t>Address of Firm *1/*2/*3/*4</w:t>
            </w:r>
          </w:p>
        </w:tc>
      </w:tr>
      <w:tr w:rsidR="00F03DF3" w:rsidRPr="00F03DF3" w14:paraId="6E86DE02" w14:textId="77777777" w:rsidTr="008F1DA3">
        <w:trPr>
          <w:cantSplit/>
        </w:trPr>
        <w:tc>
          <w:tcPr>
            <w:tcW w:w="420" w:type="dxa"/>
            <w:gridSpan w:val="2"/>
          </w:tcPr>
          <w:p w14:paraId="74FBA576" w14:textId="77777777" w:rsidR="00DA48B2" w:rsidRPr="00F03DF3" w:rsidRDefault="00DA48B2" w:rsidP="0092496D">
            <w:pPr>
              <w:rPr>
                <w:rFonts w:asciiTheme="minorHAnsi" w:eastAsia="ＭＳ Ｐゴシック" w:hAnsiTheme="minorHAnsi"/>
                <w:sz w:val="20"/>
              </w:rPr>
            </w:pPr>
          </w:p>
        </w:tc>
        <w:tc>
          <w:tcPr>
            <w:tcW w:w="258" w:type="dxa"/>
          </w:tcPr>
          <w:p w14:paraId="75079461" w14:textId="77777777" w:rsidR="00DA48B2" w:rsidRPr="00F03DF3" w:rsidRDefault="00DA48B2" w:rsidP="0092496D">
            <w:pPr>
              <w:rPr>
                <w:rFonts w:asciiTheme="minorHAnsi" w:eastAsia="ＭＳ Ｐゴシック" w:hAnsiTheme="minorHAnsi"/>
                <w:sz w:val="20"/>
              </w:rPr>
            </w:pPr>
          </w:p>
        </w:tc>
        <w:tc>
          <w:tcPr>
            <w:tcW w:w="8457" w:type="dxa"/>
            <w:gridSpan w:val="11"/>
            <w:tcBorders>
              <w:bottom w:val="single" w:sz="4" w:space="0" w:color="auto"/>
            </w:tcBorders>
          </w:tcPr>
          <w:p w14:paraId="3ED43876" w14:textId="77777777" w:rsidR="00DA48B2" w:rsidRPr="00F03DF3" w:rsidRDefault="00DA48B2" w:rsidP="0092496D">
            <w:pPr>
              <w:ind w:right="216"/>
              <w:rPr>
                <w:rFonts w:asciiTheme="minorHAnsi" w:eastAsia="ＭＳ Ｐゴシック" w:hAnsiTheme="minorHAnsi"/>
                <w:sz w:val="20"/>
              </w:rPr>
            </w:pPr>
          </w:p>
        </w:tc>
      </w:tr>
      <w:tr w:rsidR="00F03DF3" w:rsidRPr="00F03DF3" w14:paraId="45F1B319" w14:textId="77777777" w:rsidTr="0092496D">
        <w:trPr>
          <w:cantSplit/>
        </w:trPr>
        <w:tc>
          <w:tcPr>
            <w:tcW w:w="2730" w:type="dxa"/>
            <w:gridSpan w:val="6"/>
          </w:tcPr>
          <w:p w14:paraId="46FFD615" w14:textId="77777777" w:rsidR="00DA48B2" w:rsidRPr="00F03DF3" w:rsidRDefault="00DA48B2" w:rsidP="0092496D">
            <w:pPr>
              <w:rPr>
                <w:rFonts w:asciiTheme="minorHAnsi" w:eastAsia="ＭＳ Ｐゴシック" w:hAnsiTheme="minorHAnsi"/>
                <w:sz w:val="20"/>
              </w:rPr>
            </w:pPr>
          </w:p>
        </w:tc>
        <w:tc>
          <w:tcPr>
            <w:tcW w:w="630" w:type="dxa"/>
            <w:tcBorders>
              <w:top w:val="single" w:sz="4" w:space="0" w:color="auto"/>
              <w:bottom w:val="single" w:sz="4" w:space="0" w:color="auto"/>
            </w:tcBorders>
          </w:tcPr>
          <w:p w14:paraId="5FC4B812"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Tel:</w:t>
            </w:r>
          </w:p>
        </w:tc>
        <w:tc>
          <w:tcPr>
            <w:tcW w:w="2572" w:type="dxa"/>
            <w:gridSpan w:val="5"/>
            <w:tcBorders>
              <w:top w:val="single" w:sz="4" w:space="0" w:color="auto"/>
              <w:bottom w:val="single" w:sz="4" w:space="0" w:color="auto"/>
            </w:tcBorders>
          </w:tcPr>
          <w:p w14:paraId="18D67F94" w14:textId="77777777" w:rsidR="00DA48B2" w:rsidRPr="00F03DF3" w:rsidRDefault="00DA48B2" w:rsidP="0092496D">
            <w:pPr>
              <w:rPr>
                <w:rFonts w:asciiTheme="minorHAnsi" w:eastAsia="ＭＳ Ｐゴシック" w:hAnsiTheme="minorHAnsi"/>
                <w:sz w:val="20"/>
              </w:rPr>
            </w:pPr>
          </w:p>
        </w:tc>
        <w:tc>
          <w:tcPr>
            <w:tcW w:w="788" w:type="dxa"/>
            <w:tcBorders>
              <w:top w:val="single" w:sz="4" w:space="0" w:color="auto"/>
              <w:bottom w:val="single" w:sz="4" w:space="0" w:color="auto"/>
            </w:tcBorders>
          </w:tcPr>
          <w:p w14:paraId="77E91FF6"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Fax:</w:t>
            </w:r>
          </w:p>
        </w:tc>
        <w:tc>
          <w:tcPr>
            <w:tcW w:w="2415" w:type="dxa"/>
            <w:tcBorders>
              <w:top w:val="single" w:sz="4" w:space="0" w:color="auto"/>
              <w:bottom w:val="single" w:sz="4" w:space="0" w:color="auto"/>
            </w:tcBorders>
          </w:tcPr>
          <w:p w14:paraId="457C2058" w14:textId="77777777" w:rsidR="00DA48B2" w:rsidRPr="00F03DF3" w:rsidRDefault="00DA48B2" w:rsidP="0092496D">
            <w:pPr>
              <w:rPr>
                <w:rFonts w:asciiTheme="minorHAnsi" w:eastAsia="ＭＳ Ｐゴシック" w:hAnsiTheme="minorHAnsi"/>
                <w:sz w:val="20"/>
              </w:rPr>
            </w:pPr>
          </w:p>
        </w:tc>
      </w:tr>
      <w:tr w:rsidR="00F03DF3" w:rsidRPr="00F03DF3" w14:paraId="353A8B73" w14:textId="77777777" w:rsidTr="0092496D">
        <w:trPr>
          <w:cantSplit/>
        </w:trPr>
        <w:tc>
          <w:tcPr>
            <w:tcW w:w="2730" w:type="dxa"/>
            <w:gridSpan w:val="6"/>
          </w:tcPr>
          <w:p w14:paraId="6470ABD5" w14:textId="77777777" w:rsidR="00DA48B2" w:rsidRPr="00F03DF3" w:rsidRDefault="00DA48B2" w:rsidP="0092496D">
            <w:pPr>
              <w:rPr>
                <w:rFonts w:asciiTheme="minorHAnsi" w:eastAsia="ＭＳ Ｐゴシック" w:hAnsiTheme="minorHAnsi"/>
                <w:sz w:val="20"/>
              </w:rPr>
            </w:pPr>
          </w:p>
        </w:tc>
        <w:tc>
          <w:tcPr>
            <w:tcW w:w="3202" w:type="dxa"/>
            <w:gridSpan w:val="6"/>
            <w:tcBorders>
              <w:top w:val="single" w:sz="4" w:space="0" w:color="auto"/>
              <w:bottom w:val="single" w:sz="4" w:space="0" w:color="auto"/>
            </w:tcBorders>
          </w:tcPr>
          <w:p w14:paraId="517CFDD8"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e-mail</w:t>
            </w:r>
          </w:p>
        </w:tc>
        <w:tc>
          <w:tcPr>
            <w:tcW w:w="3203" w:type="dxa"/>
            <w:gridSpan w:val="2"/>
            <w:tcBorders>
              <w:top w:val="single" w:sz="4" w:space="0" w:color="auto"/>
              <w:bottom w:val="single" w:sz="4" w:space="0" w:color="auto"/>
            </w:tcBorders>
          </w:tcPr>
          <w:p w14:paraId="43231DC9"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w:t>
            </w:r>
          </w:p>
        </w:tc>
      </w:tr>
      <w:tr w:rsidR="00F03DF3" w:rsidRPr="00F03DF3" w14:paraId="3943868A" w14:textId="77777777" w:rsidTr="00A1784D">
        <w:trPr>
          <w:cantSplit/>
        </w:trPr>
        <w:tc>
          <w:tcPr>
            <w:tcW w:w="420" w:type="dxa"/>
            <w:gridSpan w:val="2"/>
          </w:tcPr>
          <w:p w14:paraId="2204960B" w14:textId="77777777" w:rsidR="00DA48B2" w:rsidRPr="00F03DF3" w:rsidRDefault="00DA48B2" w:rsidP="0092496D">
            <w:pPr>
              <w:rPr>
                <w:rFonts w:asciiTheme="minorHAnsi" w:eastAsia="ＭＳ Ｐゴシック" w:hAnsiTheme="minorHAnsi"/>
                <w:sz w:val="20"/>
              </w:rPr>
            </w:pPr>
            <w:r w:rsidRPr="00F03DF3">
              <w:rPr>
                <w:rFonts w:asciiTheme="minorHAnsi" w:eastAsia="ＭＳ Ｐゴシック" w:hAnsiTheme="minorHAnsi"/>
                <w:sz w:val="20"/>
              </w:rPr>
              <w:t>3.</w:t>
            </w:r>
          </w:p>
        </w:tc>
        <w:tc>
          <w:tcPr>
            <w:tcW w:w="4227" w:type="dxa"/>
            <w:gridSpan w:val="7"/>
          </w:tcPr>
          <w:p w14:paraId="24FCE09D" w14:textId="77777777" w:rsidR="00DA48B2" w:rsidRPr="00F03DF3" w:rsidRDefault="008F1DA3" w:rsidP="000B479D">
            <w:pPr>
              <w:rPr>
                <w:rFonts w:asciiTheme="minorHAnsi" w:eastAsia="ＭＳ Ｐゴシック" w:hAnsiTheme="minorHAnsi"/>
                <w:sz w:val="20"/>
              </w:rPr>
            </w:pPr>
            <w:r w:rsidRPr="00F03DF3">
              <w:rPr>
                <w:rFonts w:asciiTheme="minorHAnsi" w:hAnsiTheme="minorHAnsi"/>
              </w:rPr>
              <w:t>Areas where service is supplied:</w:t>
            </w:r>
          </w:p>
        </w:tc>
        <w:tc>
          <w:tcPr>
            <w:tcW w:w="4488" w:type="dxa"/>
            <w:gridSpan w:val="5"/>
            <w:tcBorders>
              <w:bottom w:val="single" w:sz="4" w:space="0" w:color="auto"/>
            </w:tcBorders>
          </w:tcPr>
          <w:p w14:paraId="1441BEDB" w14:textId="77777777" w:rsidR="00DA48B2" w:rsidRPr="00F03DF3" w:rsidRDefault="00DA48B2" w:rsidP="0092496D">
            <w:pPr>
              <w:rPr>
                <w:rFonts w:asciiTheme="minorHAnsi" w:eastAsia="ＭＳ Ｐゴシック" w:hAnsiTheme="minorHAnsi"/>
                <w:sz w:val="20"/>
              </w:rPr>
            </w:pPr>
          </w:p>
        </w:tc>
      </w:tr>
      <w:tr w:rsidR="00F03DF3" w:rsidRPr="00F03DF3" w14:paraId="6E96341E" w14:textId="77777777" w:rsidTr="00983827">
        <w:trPr>
          <w:cantSplit/>
        </w:trPr>
        <w:tc>
          <w:tcPr>
            <w:tcW w:w="420" w:type="dxa"/>
            <w:gridSpan w:val="2"/>
          </w:tcPr>
          <w:p w14:paraId="6E8D31B3" w14:textId="77777777" w:rsidR="006369D6" w:rsidRPr="00F03DF3" w:rsidRDefault="006369D6" w:rsidP="006369D6">
            <w:pPr>
              <w:rPr>
                <w:rFonts w:asciiTheme="minorHAnsi" w:eastAsia="ＭＳ Ｐゴシック" w:hAnsiTheme="minorHAnsi"/>
                <w:sz w:val="20"/>
              </w:rPr>
            </w:pPr>
            <w:r w:rsidRPr="00F03DF3">
              <w:rPr>
                <w:rFonts w:asciiTheme="minorHAnsi" w:eastAsia="ＭＳ Ｐゴシック" w:hAnsiTheme="minorHAnsi"/>
                <w:sz w:val="20"/>
              </w:rPr>
              <w:t>4.</w:t>
            </w:r>
          </w:p>
        </w:tc>
        <w:tc>
          <w:tcPr>
            <w:tcW w:w="3376" w:type="dxa"/>
            <w:gridSpan w:val="6"/>
          </w:tcPr>
          <w:p w14:paraId="39B88A80" w14:textId="77777777" w:rsidR="006369D6" w:rsidRPr="00F03DF3" w:rsidRDefault="008F1DA3" w:rsidP="006369D6">
            <w:pPr>
              <w:rPr>
                <w:rFonts w:asciiTheme="minorHAnsi" w:eastAsia="ＭＳ Ｐゴシック" w:hAnsiTheme="minorHAnsi"/>
                <w:sz w:val="20"/>
              </w:rPr>
            </w:pPr>
            <w:r w:rsidRPr="00F03DF3">
              <w:rPr>
                <w:rFonts w:asciiTheme="minorHAnsi" w:hAnsiTheme="minorHAnsi"/>
              </w:rPr>
              <w:t>Kind of Non-destructive testing</w:t>
            </w:r>
          </w:p>
        </w:tc>
        <w:tc>
          <w:tcPr>
            <w:tcW w:w="5339" w:type="dxa"/>
            <w:gridSpan w:val="6"/>
            <w:tcBorders>
              <w:bottom w:val="single" w:sz="4" w:space="0" w:color="auto"/>
            </w:tcBorders>
          </w:tcPr>
          <w:p w14:paraId="77A62EAF" w14:textId="77777777" w:rsidR="006369D6" w:rsidRPr="00F03DF3" w:rsidRDefault="006369D6" w:rsidP="00E4669E">
            <w:pPr>
              <w:rPr>
                <w:rFonts w:asciiTheme="minorHAnsi" w:eastAsia="ＭＳ Ｐゴシック" w:hAnsiTheme="minorHAnsi"/>
                <w:sz w:val="20"/>
              </w:rPr>
            </w:pPr>
            <w:r w:rsidRPr="00F03DF3">
              <w:rPr>
                <w:rFonts w:asciiTheme="minorHAnsi" w:eastAsia="ＭＳ Ｐゴシック" w:hAnsiTheme="minorHAnsi"/>
                <w:sz w:val="20"/>
              </w:rPr>
              <w:t>□PT</w:t>
            </w:r>
          </w:p>
          <w:p w14:paraId="3D59D5C7" w14:textId="77777777" w:rsidR="006369D6" w:rsidRPr="00F03DF3" w:rsidRDefault="006369D6" w:rsidP="00E4669E">
            <w:pPr>
              <w:rPr>
                <w:rFonts w:asciiTheme="minorHAnsi" w:eastAsia="ＭＳ Ｐゴシック" w:hAnsiTheme="minorHAnsi"/>
                <w:sz w:val="20"/>
              </w:rPr>
            </w:pPr>
            <w:r w:rsidRPr="00F03DF3">
              <w:rPr>
                <w:rFonts w:asciiTheme="minorHAnsi" w:eastAsia="ＭＳ Ｐゴシック" w:hAnsiTheme="minorHAnsi"/>
                <w:sz w:val="20"/>
              </w:rPr>
              <w:t>□MT</w:t>
            </w:r>
          </w:p>
          <w:p w14:paraId="3A6B03D7" w14:textId="77777777" w:rsidR="006369D6" w:rsidRPr="00F03DF3" w:rsidRDefault="006369D6" w:rsidP="00E4669E">
            <w:pPr>
              <w:rPr>
                <w:rFonts w:asciiTheme="minorHAnsi" w:eastAsia="ＭＳ Ｐゴシック" w:hAnsiTheme="minorHAnsi"/>
                <w:sz w:val="20"/>
              </w:rPr>
            </w:pPr>
            <w:r w:rsidRPr="00F03DF3">
              <w:rPr>
                <w:rFonts w:asciiTheme="minorHAnsi" w:eastAsia="ＭＳ Ｐゴシック" w:hAnsiTheme="minorHAnsi"/>
                <w:sz w:val="20"/>
              </w:rPr>
              <w:t>□RT</w:t>
            </w:r>
          </w:p>
          <w:p w14:paraId="367F3310" w14:textId="77777777" w:rsidR="006369D6" w:rsidRPr="00F03DF3" w:rsidRDefault="006369D6" w:rsidP="00E4669E">
            <w:pPr>
              <w:rPr>
                <w:rFonts w:asciiTheme="minorHAnsi" w:eastAsia="ＭＳ Ｐゴシック" w:hAnsiTheme="minorHAnsi"/>
                <w:sz w:val="20"/>
              </w:rPr>
            </w:pPr>
            <w:r w:rsidRPr="00F03DF3">
              <w:rPr>
                <w:rFonts w:asciiTheme="minorHAnsi" w:eastAsia="ＭＳ Ｐゴシック" w:hAnsiTheme="minorHAnsi"/>
                <w:sz w:val="20"/>
              </w:rPr>
              <w:t>□UT</w:t>
            </w:r>
          </w:p>
          <w:p w14:paraId="48D6AC20" w14:textId="4353D60C" w:rsidR="006369D6" w:rsidRPr="00F03DF3" w:rsidRDefault="006369D6" w:rsidP="00983827">
            <w:pPr>
              <w:tabs>
                <w:tab w:val="left" w:pos="5004"/>
              </w:tabs>
              <w:rPr>
                <w:rFonts w:asciiTheme="minorHAnsi" w:eastAsia="ＭＳ Ｐゴシック" w:hAnsiTheme="minorHAnsi"/>
                <w:sz w:val="20"/>
              </w:rPr>
            </w:pPr>
            <w:r w:rsidRPr="00F03DF3">
              <w:rPr>
                <w:rFonts w:asciiTheme="minorHAnsi" w:eastAsia="ＭＳ Ｐゴシック" w:hAnsiTheme="minorHAnsi"/>
                <w:sz w:val="20"/>
              </w:rPr>
              <w:t>□</w:t>
            </w:r>
            <w:r w:rsidR="008F1DA3" w:rsidRPr="00F03DF3">
              <w:rPr>
                <w:rFonts w:asciiTheme="minorHAnsi" w:eastAsia="ＭＳ Ｐゴシック" w:hAnsiTheme="minorHAnsi"/>
                <w:sz w:val="20"/>
              </w:rPr>
              <w:t>Other</w:t>
            </w:r>
            <w:r w:rsidR="00983827" w:rsidRPr="00F03DF3">
              <w:rPr>
                <w:rFonts w:asciiTheme="minorHAnsi" w:eastAsia="ＭＳ Ｐゴシック" w:hAnsiTheme="minorHAnsi"/>
                <w:sz w:val="20"/>
              </w:rPr>
              <w:t xml:space="preserve"> (</w:t>
            </w:r>
            <w:r w:rsidR="00983827" w:rsidRPr="00F03DF3">
              <w:rPr>
                <w:rFonts w:asciiTheme="minorHAnsi" w:eastAsia="ＭＳ Ｐゴシック" w:hAnsiTheme="minorHAnsi"/>
                <w:sz w:val="20"/>
              </w:rPr>
              <w:tab/>
              <w:t>)</w:t>
            </w:r>
          </w:p>
        </w:tc>
      </w:tr>
      <w:tr w:rsidR="00F03DF3" w:rsidRPr="00F03DF3" w14:paraId="4374669F" w14:textId="77777777" w:rsidTr="00A1784D">
        <w:trPr>
          <w:cantSplit/>
        </w:trPr>
        <w:tc>
          <w:tcPr>
            <w:tcW w:w="420" w:type="dxa"/>
            <w:gridSpan w:val="2"/>
          </w:tcPr>
          <w:p w14:paraId="135A63B4" w14:textId="77777777" w:rsidR="006369D6" w:rsidRPr="00F03DF3" w:rsidRDefault="006369D6" w:rsidP="006369D6">
            <w:pPr>
              <w:rPr>
                <w:rFonts w:asciiTheme="minorHAnsi" w:eastAsia="ＭＳ Ｐゴシック" w:hAnsiTheme="minorHAnsi"/>
                <w:sz w:val="20"/>
              </w:rPr>
            </w:pPr>
            <w:r w:rsidRPr="00F03DF3">
              <w:rPr>
                <w:rFonts w:asciiTheme="minorHAnsi" w:eastAsia="ＭＳ Ｐゴシック" w:hAnsiTheme="minorHAnsi"/>
                <w:sz w:val="20"/>
              </w:rPr>
              <w:t>5.</w:t>
            </w:r>
          </w:p>
        </w:tc>
        <w:tc>
          <w:tcPr>
            <w:tcW w:w="4227" w:type="dxa"/>
            <w:gridSpan w:val="7"/>
          </w:tcPr>
          <w:p w14:paraId="0DAFAD29" w14:textId="77777777" w:rsidR="006369D6" w:rsidRPr="00F03DF3" w:rsidRDefault="00983827" w:rsidP="0092496D">
            <w:pPr>
              <w:rPr>
                <w:rFonts w:asciiTheme="minorHAnsi" w:eastAsia="ＭＳ Ｐゴシック" w:hAnsiTheme="minorHAnsi"/>
                <w:sz w:val="20"/>
              </w:rPr>
            </w:pPr>
            <w:r w:rsidRPr="00F03DF3">
              <w:rPr>
                <w:rFonts w:asciiTheme="minorHAnsi" w:hAnsiTheme="minorHAnsi"/>
              </w:rPr>
              <w:t xml:space="preserve">Approved Number </w:t>
            </w:r>
            <w:r w:rsidR="006369D6" w:rsidRPr="00F03DF3">
              <w:rPr>
                <w:rFonts w:asciiTheme="minorHAnsi" w:hAnsiTheme="minorHAnsi"/>
              </w:rPr>
              <w:t>*2/*3/*4/*5:</w:t>
            </w:r>
          </w:p>
        </w:tc>
        <w:tc>
          <w:tcPr>
            <w:tcW w:w="4488" w:type="dxa"/>
            <w:gridSpan w:val="5"/>
            <w:tcBorders>
              <w:bottom w:val="single" w:sz="4" w:space="0" w:color="auto"/>
            </w:tcBorders>
          </w:tcPr>
          <w:p w14:paraId="2792BD49" w14:textId="77777777" w:rsidR="006369D6" w:rsidRPr="00F03DF3" w:rsidRDefault="006369D6" w:rsidP="0092496D">
            <w:pPr>
              <w:rPr>
                <w:rFonts w:asciiTheme="minorHAnsi" w:eastAsia="ＭＳ Ｐゴシック" w:hAnsiTheme="minorHAnsi"/>
                <w:sz w:val="20"/>
              </w:rPr>
            </w:pPr>
          </w:p>
        </w:tc>
      </w:tr>
      <w:tr w:rsidR="00F03DF3" w:rsidRPr="00F03DF3" w14:paraId="5F817C14" w14:textId="77777777" w:rsidTr="00A1784D">
        <w:trPr>
          <w:cantSplit/>
        </w:trPr>
        <w:tc>
          <w:tcPr>
            <w:tcW w:w="420" w:type="dxa"/>
            <w:gridSpan w:val="2"/>
          </w:tcPr>
          <w:p w14:paraId="6391B814" w14:textId="77777777" w:rsidR="006369D6" w:rsidRPr="00F03DF3" w:rsidRDefault="006369D6" w:rsidP="006369D6">
            <w:pPr>
              <w:rPr>
                <w:rFonts w:asciiTheme="minorHAnsi" w:eastAsia="ＭＳ Ｐゴシック" w:hAnsiTheme="minorHAnsi"/>
                <w:sz w:val="20"/>
              </w:rPr>
            </w:pPr>
            <w:r w:rsidRPr="00F03DF3">
              <w:rPr>
                <w:rFonts w:asciiTheme="minorHAnsi" w:eastAsia="ＭＳ Ｐゴシック" w:hAnsiTheme="minorHAnsi"/>
                <w:sz w:val="20"/>
              </w:rPr>
              <w:t>6.</w:t>
            </w:r>
          </w:p>
        </w:tc>
        <w:tc>
          <w:tcPr>
            <w:tcW w:w="4227" w:type="dxa"/>
            <w:gridSpan w:val="7"/>
          </w:tcPr>
          <w:p w14:paraId="684FBAB1" w14:textId="77777777" w:rsidR="006369D6" w:rsidRPr="00F03DF3" w:rsidRDefault="00983827" w:rsidP="00A1784D">
            <w:pPr>
              <w:jc w:val="left"/>
              <w:rPr>
                <w:rFonts w:asciiTheme="minorHAnsi" w:eastAsia="ＭＳ Ｐゴシック" w:hAnsiTheme="minorHAnsi"/>
                <w:sz w:val="20"/>
              </w:rPr>
            </w:pPr>
            <w:r w:rsidRPr="00F03DF3">
              <w:rPr>
                <w:rFonts w:asciiTheme="minorHAnsi" w:hAnsiTheme="minorHAnsi"/>
              </w:rPr>
              <w:t>Intended date of field examination</w:t>
            </w:r>
            <w:r w:rsidRPr="00F03DF3">
              <w:rPr>
                <w:rFonts w:asciiTheme="minorHAnsi" w:eastAsia="ＭＳ Ｐゴシック" w:hAnsiTheme="minorHAnsi"/>
                <w:position w:val="4"/>
                <w:sz w:val="20"/>
              </w:rPr>
              <w:t xml:space="preserve"> </w:t>
            </w:r>
            <w:r w:rsidR="006369D6" w:rsidRPr="00F03DF3">
              <w:rPr>
                <w:rFonts w:asciiTheme="minorHAnsi" w:hAnsiTheme="minorHAnsi"/>
              </w:rPr>
              <w:t>*1/*2/*3/*4:</w:t>
            </w:r>
          </w:p>
        </w:tc>
        <w:tc>
          <w:tcPr>
            <w:tcW w:w="4488" w:type="dxa"/>
            <w:gridSpan w:val="5"/>
            <w:tcBorders>
              <w:bottom w:val="single" w:sz="4" w:space="0" w:color="auto"/>
            </w:tcBorders>
          </w:tcPr>
          <w:p w14:paraId="55BA19ED" w14:textId="77777777" w:rsidR="006369D6" w:rsidRPr="00F03DF3" w:rsidRDefault="006369D6" w:rsidP="0092496D">
            <w:pPr>
              <w:rPr>
                <w:rFonts w:asciiTheme="minorHAnsi" w:eastAsia="ＭＳ Ｐゴシック" w:hAnsiTheme="minorHAnsi"/>
                <w:sz w:val="20"/>
              </w:rPr>
            </w:pPr>
          </w:p>
        </w:tc>
      </w:tr>
      <w:tr w:rsidR="00F03DF3" w:rsidRPr="00F03DF3" w14:paraId="2CE857A7" w14:textId="77777777" w:rsidTr="00A1784D">
        <w:trPr>
          <w:cantSplit/>
        </w:trPr>
        <w:tc>
          <w:tcPr>
            <w:tcW w:w="420" w:type="dxa"/>
            <w:gridSpan w:val="2"/>
          </w:tcPr>
          <w:p w14:paraId="0581E316" w14:textId="77777777" w:rsidR="006369D6" w:rsidRPr="00F03DF3" w:rsidRDefault="006369D6" w:rsidP="0092496D">
            <w:pPr>
              <w:rPr>
                <w:rFonts w:asciiTheme="minorHAnsi" w:eastAsia="ＭＳ Ｐゴシック" w:hAnsiTheme="minorHAnsi"/>
                <w:sz w:val="20"/>
              </w:rPr>
            </w:pPr>
          </w:p>
        </w:tc>
        <w:tc>
          <w:tcPr>
            <w:tcW w:w="4227" w:type="dxa"/>
            <w:gridSpan w:val="7"/>
          </w:tcPr>
          <w:p w14:paraId="62F171F8" w14:textId="77777777" w:rsidR="006369D6" w:rsidRPr="00F03DF3" w:rsidRDefault="006369D6" w:rsidP="0092496D">
            <w:pPr>
              <w:rPr>
                <w:rFonts w:asciiTheme="minorHAnsi" w:eastAsia="ＭＳ Ｐゴシック" w:hAnsiTheme="minorHAnsi"/>
                <w:sz w:val="20"/>
              </w:rPr>
            </w:pPr>
          </w:p>
        </w:tc>
        <w:tc>
          <w:tcPr>
            <w:tcW w:w="4488" w:type="dxa"/>
            <w:gridSpan w:val="5"/>
          </w:tcPr>
          <w:p w14:paraId="63AE3306" w14:textId="77777777" w:rsidR="006369D6" w:rsidRPr="00F03DF3" w:rsidRDefault="006369D6" w:rsidP="0092496D">
            <w:pPr>
              <w:rPr>
                <w:rFonts w:asciiTheme="minorHAnsi" w:eastAsia="ＭＳ Ｐゴシック" w:hAnsiTheme="minorHAnsi"/>
                <w:sz w:val="20"/>
              </w:rPr>
            </w:pPr>
          </w:p>
        </w:tc>
      </w:tr>
      <w:tr w:rsidR="00F03DF3" w:rsidRPr="00F03DF3" w14:paraId="57A165DD" w14:textId="77777777" w:rsidTr="0092496D">
        <w:trPr>
          <w:cantSplit/>
        </w:trPr>
        <w:tc>
          <w:tcPr>
            <w:tcW w:w="420" w:type="dxa"/>
            <w:gridSpan w:val="2"/>
          </w:tcPr>
          <w:p w14:paraId="68777FC7" w14:textId="77777777" w:rsidR="00983827" w:rsidRPr="00F03DF3" w:rsidRDefault="00983827" w:rsidP="0092496D">
            <w:pPr>
              <w:rPr>
                <w:rFonts w:asciiTheme="minorHAnsi" w:eastAsia="ＭＳ Ｐゴシック" w:hAnsiTheme="minorHAnsi"/>
                <w:sz w:val="20"/>
              </w:rPr>
            </w:pPr>
            <w:r w:rsidRPr="00F03DF3">
              <w:rPr>
                <w:rFonts w:asciiTheme="minorHAnsi" w:eastAsia="ＭＳ Ｐゴシック" w:hAnsiTheme="minorHAnsi"/>
                <w:sz w:val="20"/>
              </w:rPr>
              <w:t>7.</w:t>
            </w:r>
          </w:p>
        </w:tc>
        <w:tc>
          <w:tcPr>
            <w:tcW w:w="8715" w:type="dxa"/>
            <w:gridSpan w:val="12"/>
          </w:tcPr>
          <w:p w14:paraId="4B6DD487" w14:textId="33B09C08" w:rsidR="00983827" w:rsidRPr="00F03DF3" w:rsidRDefault="00983827" w:rsidP="00615373">
            <w:pPr>
              <w:rPr>
                <w:rFonts w:ascii="Century" w:hAnsi="Century"/>
              </w:rPr>
            </w:pPr>
            <w:r w:rsidRPr="00F03DF3">
              <w:rPr>
                <w:rFonts w:ascii="Century" w:hAnsi="Century"/>
              </w:rPr>
              <w:t>Attached documents and data</w:t>
            </w:r>
            <w:r w:rsidR="00A1784D" w:rsidRPr="00F03DF3">
              <w:rPr>
                <w:rFonts w:ascii="Century" w:hAnsi="Century"/>
              </w:rPr>
              <w:t xml:space="preserve"> (2 sets)</w:t>
            </w:r>
          </w:p>
          <w:p w14:paraId="592410B2" w14:textId="6294C891" w:rsidR="00983827" w:rsidRPr="00F03DF3" w:rsidRDefault="00983827" w:rsidP="00A1784D">
            <w:pPr>
              <w:jc w:val="left"/>
              <w:rPr>
                <w:rFonts w:ascii="Century" w:hAnsi="Century"/>
              </w:rPr>
            </w:pPr>
            <w:r w:rsidRPr="00F03DF3">
              <w:rPr>
                <w:rFonts w:ascii="Century" w:hAnsi="Century"/>
              </w:rPr>
              <w:t xml:space="preserve">The documents and data </w:t>
            </w:r>
            <w:r w:rsidR="00083EE5" w:rsidRPr="00F03DF3">
              <w:rPr>
                <w:rFonts w:ascii="Century" w:hAnsi="Century"/>
              </w:rPr>
              <w:t>listed in the next page are to be submitted.</w:t>
            </w:r>
          </w:p>
        </w:tc>
      </w:tr>
      <w:tr w:rsidR="00F03DF3" w:rsidRPr="00F03DF3" w14:paraId="1457EDB1" w14:textId="77777777" w:rsidTr="0092496D">
        <w:trPr>
          <w:cantSplit/>
        </w:trPr>
        <w:tc>
          <w:tcPr>
            <w:tcW w:w="420" w:type="dxa"/>
            <w:gridSpan w:val="2"/>
          </w:tcPr>
          <w:p w14:paraId="65CDAA05" w14:textId="77777777" w:rsidR="00983827" w:rsidRPr="00F03DF3" w:rsidRDefault="00983827" w:rsidP="0092496D">
            <w:pPr>
              <w:rPr>
                <w:rFonts w:asciiTheme="minorHAnsi" w:eastAsia="ＭＳ Ｐゴシック" w:hAnsiTheme="minorHAnsi"/>
                <w:sz w:val="20"/>
              </w:rPr>
            </w:pPr>
          </w:p>
        </w:tc>
        <w:tc>
          <w:tcPr>
            <w:tcW w:w="8715" w:type="dxa"/>
            <w:gridSpan w:val="12"/>
          </w:tcPr>
          <w:p w14:paraId="1E0080BF" w14:textId="77777777" w:rsidR="00983827" w:rsidRPr="00F03DF3" w:rsidRDefault="00983827" w:rsidP="00615373">
            <w:pPr>
              <w:rPr>
                <w:rFonts w:asciiTheme="minorHAnsi" w:hAnsiTheme="minorHAnsi"/>
              </w:rPr>
            </w:pPr>
          </w:p>
        </w:tc>
      </w:tr>
      <w:tr w:rsidR="00F03DF3" w:rsidRPr="00F03DF3" w14:paraId="1D802A82" w14:textId="77777777" w:rsidTr="0092496D">
        <w:trPr>
          <w:cantSplit/>
        </w:trPr>
        <w:tc>
          <w:tcPr>
            <w:tcW w:w="420" w:type="dxa"/>
            <w:gridSpan w:val="2"/>
          </w:tcPr>
          <w:p w14:paraId="0C464BA9" w14:textId="77777777" w:rsidR="00983827" w:rsidRPr="00F03DF3" w:rsidRDefault="00983827" w:rsidP="0092496D">
            <w:pPr>
              <w:rPr>
                <w:rFonts w:asciiTheme="minorHAnsi" w:eastAsia="ＭＳ Ｐゴシック" w:hAnsiTheme="minorHAnsi"/>
                <w:sz w:val="20"/>
              </w:rPr>
            </w:pPr>
            <w:r w:rsidRPr="00F03DF3">
              <w:rPr>
                <w:rFonts w:asciiTheme="minorHAnsi" w:eastAsia="ＭＳ Ｐゴシック" w:hAnsiTheme="minorHAnsi"/>
                <w:sz w:val="20"/>
              </w:rPr>
              <w:t>8.</w:t>
            </w:r>
          </w:p>
        </w:tc>
        <w:tc>
          <w:tcPr>
            <w:tcW w:w="8715" w:type="dxa"/>
            <w:gridSpan w:val="12"/>
          </w:tcPr>
          <w:p w14:paraId="7FD15A3F" w14:textId="77777777" w:rsidR="00983827" w:rsidRPr="00F03DF3" w:rsidRDefault="00983827" w:rsidP="00615373">
            <w:pPr>
              <w:rPr>
                <w:rFonts w:asciiTheme="minorHAnsi" w:hAnsiTheme="minorHAnsi"/>
              </w:rPr>
            </w:pPr>
            <w:proofErr w:type="gramStart"/>
            <w:r w:rsidRPr="00F03DF3">
              <w:rPr>
                <w:rFonts w:asciiTheme="minorHAnsi" w:hAnsiTheme="minorHAnsi"/>
              </w:rPr>
              <w:t>Note :</w:t>
            </w:r>
            <w:proofErr w:type="gramEnd"/>
          </w:p>
        </w:tc>
      </w:tr>
      <w:tr w:rsidR="00F03DF3" w:rsidRPr="00F03DF3" w14:paraId="281CBAE8" w14:textId="77777777" w:rsidTr="0092496D">
        <w:trPr>
          <w:cantSplit/>
        </w:trPr>
        <w:tc>
          <w:tcPr>
            <w:tcW w:w="420" w:type="dxa"/>
            <w:gridSpan w:val="2"/>
          </w:tcPr>
          <w:p w14:paraId="58EB8E5F" w14:textId="77777777" w:rsidR="006369D6" w:rsidRPr="00F03DF3" w:rsidRDefault="006369D6" w:rsidP="0092496D">
            <w:pPr>
              <w:rPr>
                <w:rFonts w:asciiTheme="minorHAnsi" w:eastAsia="ＭＳ Ｐゴシック" w:hAnsiTheme="minorHAnsi"/>
                <w:sz w:val="20"/>
              </w:rPr>
            </w:pPr>
          </w:p>
        </w:tc>
        <w:tc>
          <w:tcPr>
            <w:tcW w:w="8715" w:type="dxa"/>
            <w:gridSpan w:val="12"/>
          </w:tcPr>
          <w:p w14:paraId="5FC1C7D9" w14:textId="77777777" w:rsidR="006369D6" w:rsidRPr="00F03DF3" w:rsidRDefault="006369D6" w:rsidP="0092496D">
            <w:pPr>
              <w:rPr>
                <w:rFonts w:asciiTheme="minorHAnsi" w:eastAsia="ＭＳ Ｐゴシック" w:hAnsiTheme="minorHAnsi"/>
                <w:sz w:val="20"/>
              </w:rPr>
            </w:pPr>
          </w:p>
        </w:tc>
      </w:tr>
      <w:tr w:rsidR="00F03DF3" w:rsidRPr="00F03DF3" w14:paraId="629EFAAB" w14:textId="77777777" w:rsidTr="0092496D">
        <w:trPr>
          <w:cantSplit/>
        </w:trPr>
        <w:tc>
          <w:tcPr>
            <w:tcW w:w="420" w:type="dxa"/>
            <w:gridSpan w:val="2"/>
          </w:tcPr>
          <w:p w14:paraId="713B1F69" w14:textId="77777777" w:rsidR="006369D6" w:rsidRPr="00F03DF3" w:rsidRDefault="006369D6" w:rsidP="0092496D">
            <w:pPr>
              <w:rPr>
                <w:rFonts w:asciiTheme="minorHAnsi" w:eastAsia="ＭＳ Ｐゴシック" w:hAnsiTheme="minorHAnsi"/>
                <w:sz w:val="20"/>
              </w:rPr>
            </w:pPr>
          </w:p>
        </w:tc>
        <w:tc>
          <w:tcPr>
            <w:tcW w:w="8715" w:type="dxa"/>
            <w:gridSpan w:val="12"/>
          </w:tcPr>
          <w:p w14:paraId="0430E3C7" w14:textId="77777777" w:rsidR="006369D6" w:rsidRPr="00F03DF3" w:rsidRDefault="006369D6" w:rsidP="0092496D">
            <w:pPr>
              <w:rPr>
                <w:rFonts w:asciiTheme="minorHAnsi" w:eastAsia="ＭＳ Ｐゴシック" w:hAnsiTheme="minorHAnsi"/>
                <w:sz w:val="20"/>
              </w:rPr>
            </w:pPr>
          </w:p>
        </w:tc>
      </w:tr>
      <w:tr w:rsidR="00F03DF3" w:rsidRPr="00F03DF3" w14:paraId="2EC84DC6" w14:textId="77777777" w:rsidTr="0092496D">
        <w:trPr>
          <w:cantSplit/>
        </w:trPr>
        <w:tc>
          <w:tcPr>
            <w:tcW w:w="420" w:type="dxa"/>
            <w:gridSpan w:val="2"/>
          </w:tcPr>
          <w:p w14:paraId="080366DD" w14:textId="77777777" w:rsidR="006369D6" w:rsidRPr="00F03DF3" w:rsidRDefault="006369D6" w:rsidP="0092496D">
            <w:pPr>
              <w:rPr>
                <w:rFonts w:asciiTheme="minorHAnsi" w:eastAsia="ＭＳ Ｐゴシック" w:hAnsiTheme="minorHAnsi"/>
                <w:sz w:val="20"/>
              </w:rPr>
            </w:pPr>
          </w:p>
        </w:tc>
        <w:tc>
          <w:tcPr>
            <w:tcW w:w="8715" w:type="dxa"/>
            <w:gridSpan w:val="12"/>
          </w:tcPr>
          <w:p w14:paraId="058DDF9D" w14:textId="77777777" w:rsidR="006369D6" w:rsidRPr="00F03DF3" w:rsidRDefault="006369D6" w:rsidP="0092496D">
            <w:pPr>
              <w:rPr>
                <w:rFonts w:asciiTheme="minorHAnsi" w:eastAsia="ＭＳ Ｐゴシック" w:hAnsiTheme="minorHAnsi"/>
                <w:sz w:val="20"/>
              </w:rPr>
            </w:pPr>
          </w:p>
        </w:tc>
      </w:tr>
      <w:tr w:rsidR="00F03DF3" w:rsidRPr="00F03DF3" w14:paraId="52CDC329" w14:textId="77777777" w:rsidTr="0092496D">
        <w:trPr>
          <w:cantSplit/>
        </w:trPr>
        <w:tc>
          <w:tcPr>
            <w:tcW w:w="420" w:type="dxa"/>
            <w:gridSpan w:val="2"/>
          </w:tcPr>
          <w:p w14:paraId="555C6032" w14:textId="77777777" w:rsidR="006369D6" w:rsidRPr="00F03DF3" w:rsidRDefault="006369D6" w:rsidP="0092496D">
            <w:pPr>
              <w:rPr>
                <w:rFonts w:asciiTheme="minorHAnsi" w:eastAsia="ＭＳ Ｐゴシック" w:hAnsiTheme="minorHAnsi"/>
                <w:sz w:val="20"/>
              </w:rPr>
            </w:pPr>
          </w:p>
        </w:tc>
        <w:tc>
          <w:tcPr>
            <w:tcW w:w="8715" w:type="dxa"/>
            <w:gridSpan w:val="12"/>
          </w:tcPr>
          <w:p w14:paraId="53E35201" w14:textId="77777777" w:rsidR="006369D6" w:rsidRPr="00F03DF3" w:rsidRDefault="006369D6" w:rsidP="0092496D">
            <w:pPr>
              <w:rPr>
                <w:rFonts w:asciiTheme="minorHAnsi" w:eastAsia="ＭＳ Ｐゴシック" w:hAnsiTheme="minorHAnsi"/>
                <w:sz w:val="20"/>
              </w:rPr>
            </w:pPr>
          </w:p>
        </w:tc>
      </w:tr>
      <w:tr w:rsidR="00F03DF3" w:rsidRPr="00F03DF3" w14:paraId="1D015B8F" w14:textId="77777777" w:rsidTr="0092496D">
        <w:trPr>
          <w:cantSplit/>
        </w:trPr>
        <w:tc>
          <w:tcPr>
            <w:tcW w:w="420" w:type="dxa"/>
            <w:gridSpan w:val="2"/>
          </w:tcPr>
          <w:p w14:paraId="3AC4CAB8" w14:textId="77777777" w:rsidR="006369D6" w:rsidRPr="00F03DF3" w:rsidRDefault="006369D6" w:rsidP="0092496D">
            <w:pPr>
              <w:rPr>
                <w:rFonts w:asciiTheme="minorHAnsi" w:eastAsia="ＭＳ Ｐゴシック" w:hAnsiTheme="minorHAnsi"/>
                <w:sz w:val="20"/>
              </w:rPr>
            </w:pPr>
          </w:p>
        </w:tc>
        <w:tc>
          <w:tcPr>
            <w:tcW w:w="8715" w:type="dxa"/>
            <w:gridSpan w:val="12"/>
          </w:tcPr>
          <w:p w14:paraId="2AA1D1FB" w14:textId="77777777" w:rsidR="006369D6" w:rsidRPr="00F03DF3" w:rsidRDefault="006369D6" w:rsidP="0092496D">
            <w:pPr>
              <w:rPr>
                <w:rFonts w:asciiTheme="minorHAnsi" w:eastAsia="ＭＳ Ｐゴシック" w:hAnsiTheme="minorHAnsi"/>
                <w:sz w:val="20"/>
              </w:rPr>
            </w:pPr>
          </w:p>
        </w:tc>
      </w:tr>
      <w:tr w:rsidR="00F03DF3" w:rsidRPr="00F03DF3" w14:paraId="419B78CE" w14:textId="77777777" w:rsidTr="0092496D">
        <w:trPr>
          <w:cantSplit/>
        </w:trPr>
        <w:tc>
          <w:tcPr>
            <w:tcW w:w="420" w:type="dxa"/>
            <w:gridSpan w:val="2"/>
          </w:tcPr>
          <w:p w14:paraId="58223A77" w14:textId="77777777" w:rsidR="006369D6" w:rsidRPr="00F03DF3" w:rsidRDefault="006369D6" w:rsidP="0092496D">
            <w:pPr>
              <w:rPr>
                <w:rFonts w:asciiTheme="minorHAnsi" w:eastAsia="ＭＳ Ｐゴシック" w:hAnsiTheme="minorHAnsi"/>
                <w:sz w:val="20"/>
              </w:rPr>
            </w:pPr>
          </w:p>
        </w:tc>
        <w:tc>
          <w:tcPr>
            <w:tcW w:w="8715" w:type="dxa"/>
            <w:gridSpan w:val="12"/>
          </w:tcPr>
          <w:p w14:paraId="3429C5F1" w14:textId="77777777" w:rsidR="006369D6" w:rsidRPr="00F03DF3" w:rsidRDefault="006369D6" w:rsidP="0092496D">
            <w:pPr>
              <w:rPr>
                <w:rFonts w:asciiTheme="minorHAnsi" w:eastAsia="ＭＳ Ｐゴシック" w:hAnsiTheme="minorHAnsi"/>
                <w:sz w:val="20"/>
              </w:rPr>
            </w:pPr>
          </w:p>
        </w:tc>
      </w:tr>
      <w:tr w:rsidR="00F03DF3" w:rsidRPr="00F03DF3" w14:paraId="0D2FDB62" w14:textId="77777777" w:rsidTr="0092496D">
        <w:trPr>
          <w:cantSplit/>
        </w:trPr>
        <w:tc>
          <w:tcPr>
            <w:tcW w:w="420" w:type="dxa"/>
            <w:gridSpan w:val="2"/>
          </w:tcPr>
          <w:p w14:paraId="047650E7" w14:textId="77777777" w:rsidR="006369D6" w:rsidRPr="00F03DF3" w:rsidRDefault="006369D6" w:rsidP="0092496D">
            <w:pPr>
              <w:rPr>
                <w:rFonts w:asciiTheme="minorHAnsi" w:eastAsia="ＭＳ Ｐゴシック" w:hAnsiTheme="minorHAnsi"/>
                <w:sz w:val="20"/>
              </w:rPr>
            </w:pPr>
          </w:p>
        </w:tc>
        <w:tc>
          <w:tcPr>
            <w:tcW w:w="8715" w:type="dxa"/>
            <w:gridSpan w:val="12"/>
          </w:tcPr>
          <w:p w14:paraId="4A0A6E22" w14:textId="77777777" w:rsidR="006369D6" w:rsidRPr="00F03DF3" w:rsidRDefault="006369D6" w:rsidP="0092496D">
            <w:pPr>
              <w:rPr>
                <w:rFonts w:asciiTheme="minorHAnsi" w:eastAsia="ＭＳ Ｐゴシック" w:hAnsiTheme="minorHAnsi"/>
                <w:sz w:val="20"/>
              </w:rPr>
            </w:pPr>
          </w:p>
        </w:tc>
      </w:tr>
    </w:tbl>
    <w:p w14:paraId="7FFFE795" w14:textId="77777777" w:rsidR="00DA48B2" w:rsidRPr="00F03DF3" w:rsidRDefault="00DA48B2" w:rsidP="00DA48B2">
      <w:pPr>
        <w:rPr>
          <w:rFonts w:ascii="ＭＳ Ｐゴシック" w:eastAsia="ＭＳ Ｐゴシック" w:hAnsi="ＭＳ Ｐゴシック"/>
          <w:sz w:val="20"/>
        </w:rPr>
      </w:pPr>
      <w:r w:rsidRPr="00F03DF3">
        <w:rPr>
          <w:rFonts w:hint="eastAsia"/>
        </w:rPr>
        <w:t xml:space="preserve"> </w:t>
      </w:r>
    </w:p>
    <w:bookmarkEnd w:id="0"/>
    <w:p w14:paraId="17644D0C" w14:textId="77777777" w:rsidR="00DA48B2" w:rsidRPr="00F03DF3" w:rsidRDefault="00DA48B2" w:rsidP="00DA48B2">
      <w:pPr>
        <w:rPr>
          <w:rFonts w:ascii="ＭＳ Ｐゴシック" w:eastAsia="ＭＳ Ｐゴシック" w:hAnsi="ＭＳ Ｐゴシック"/>
          <w:sz w:val="20"/>
        </w:rPr>
      </w:pPr>
    </w:p>
    <w:p w14:paraId="7DEC7A08" w14:textId="5BF0B6C5" w:rsidR="0024474B" w:rsidRPr="00F03DF3" w:rsidRDefault="0024474B" w:rsidP="0024474B">
      <w:pPr>
        <w:rPr>
          <w:rFonts w:ascii="ＭＳ Ｐゴシック" w:eastAsia="ＭＳ Ｐゴシック" w:hAnsi="ＭＳ Ｐゴシック"/>
          <w:sz w:val="20"/>
        </w:rPr>
      </w:pPr>
    </w:p>
    <w:p w14:paraId="3CA07F21" w14:textId="77777777" w:rsidR="00115EA7" w:rsidRPr="00F03DF3" w:rsidRDefault="00115EA7" w:rsidP="0024474B">
      <w:pPr>
        <w:rPr>
          <w:rFonts w:ascii="ＭＳ Ｐゴシック" w:eastAsia="ＭＳ Ｐゴシック" w:hAnsi="ＭＳ Ｐゴシック"/>
          <w:sz w:val="20"/>
        </w:rPr>
      </w:pPr>
    </w:p>
    <w:p w14:paraId="2C9D5DDA" w14:textId="77777777" w:rsidR="00083EE5" w:rsidRPr="00F03DF3" w:rsidRDefault="00083EE5">
      <w:pPr>
        <w:widowControl/>
        <w:jc w:val="left"/>
        <w:rPr>
          <w:rFonts w:ascii="Arial" w:hAnsi="Arial" w:cs="Arial"/>
          <w:b/>
          <w:sz w:val="22"/>
        </w:rPr>
      </w:pPr>
      <w:r w:rsidRPr="00F03DF3">
        <w:rPr>
          <w:rFonts w:ascii="Arial" w:hAnsi="Arial" w:cs="Arial"/>
          <w:b/>
          <w:sz w:val="22"/>
        </w:rPr>
        <w:br w:type="page"/>
      </w:r>
    </w:p>
    <w:p w14:paraId="03AFAD78" w14:textId="1360481A" w:rsidR="00083EE5" w:rsidRPr="00F03DF3" w:rsidRDefault="00853956" w:rsidP="00083EE5">
      <w:pPr>
        <w:adjustRightInd w:val="0"/>
        <w:textAlignment w:val="baseline"/>
        <w:rPr>
          <w:rFonts w:ascii="Arial" w:eastAsia="ＭＳ 明朝" w:hAnsi="Arial" w:cs="Arial"/>
          <w:b/>
          <w:spacing w:val="-5"/>
          <w:kern w:val="0"/>
          <w:sz w:val="22"/>
          <w:u w:val="single"/>
        </w:rPr>
      </w:pPr>
      <w:r w:rsidRPr="00F03DF3">
        <w:rPr>
          <w:rFonts w:asciiTheme="majorHAnsi" w:eastAsia="ＭＳ Ｐゴシック" w:hAnsiTheme="majorHAnsi" w:cstheme="majorHAnsi"/>
          <w:noProof/>
          <w:sz w:val="20"/>
        </w:rPr>
        <w:lastRenderedPageBreak/>
        <mc:AlternateContent>
          <mc:Choice Requires="wps">
            <w:drawing>
              <wp:anchor distT="0" distB="0" distL="114300" distR="114300" simplePos="0" relativeHeight="251658240" behindDoc="0" locked="0" layoutInCell="1" allowOverlap="1" wp14:anchorId="0A64FC87" wp14:editId="3F8B15C4">
                <wp:simplePos x="0" y="0"/>
                <wp:positionH relativeFrom="column">
                  <wp:posOffset>-91937</wp:posOffset>
                </wp:positionH>
                <wp:positionV relativeFrom="paragraph">
                  <wp:posOffset>-12231</wp:posOffset>
                </wp:positionV>
                <wp:extent cx="6279575" cy="9501809"/>
                <wp:effectExtent l="0" t="0" r="26035" b="23495"/>
                <wp:wrapNone/>
                <wp:docPr id="5"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75" cy="95018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B4A71" id="Rectangle 696" o:spid="_x0000_s1026" style="position:absolute;left:0;text-align:left;margin-left:-7.25pt;margin-top:-.95pt;width:494.45pt;height:7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" filled="f">
                <v:textbox inset="5.85pt,.7pt,5.85pt,.7pt"/>
              </v:rect>
            </w:pict>
          </mc:Fallback>
        </mc:AlternateContent>
      </w:r>
      <w:r w:rsidR="00083EE5" w:rsidRPr="00F03DF3">
        <w:rPr>
          <w:rFonts w:ascii="Arial" w:eastAsia="ＭＳ 明朝" w:hAnsi="Arial" w:cs="Arial"/>
          <w:b/>
          <w:spacing w:val="-5"/>
          <w:kern w:val="0"/>
          <w:sz w:val="22"/>
          <w:u w:val="single"/>
        </w:rPr>
        <w:t>List for submission of documents</w:t>
      </w:r>
    </w:p>
    <w:p w14:paraId="3860946A" w14:textId="2F3B9488" w:rsidR="00083EE5" w:rsidRPr="00F03DF3" w:rsidRDefault="00083EE5" w:rsidP="00083EE5">
      <w:pPr>
        <w:adjustRightInd w:val="0"/>
        <w:textAlignment w:val="baseline"/>
        <w:rPr>
          <w:rFonts w:ascii="Arial" w:eastAsia="ＭＳ 明朝" w:hAnsi="Arial" w:cs="Arial"/>
          <w:spacing w:val="-5"/>
          <w:kern w:val="0"/>
          <w:sz w:val="22"/>
        </w:rPr>
      </w:pPr>
      <w:r w:rsidRPr="00F03DF3">
        <w:rPr>
          <w:rFonts w:ascii="Arial" w:eastAsia="ＭＳ 明朝" w:hAnsi="Arial" w:cs="Arial" w:hint="eastAsia"/>
          <w:spacing w:val="-5"/>
          <w:kern w:val="0"/>
          <w:sz w:val="22"/>
        </w:rPr>
        <w:t>※</w:t>
      </w:r>
      <w:r w:rsidRPr="00F03DF3">
        <w:rPr>
          <w:rFonts w:ascii="Arial" w:eastAsia="ＭＳ 明朝" w:hAnsi="Arial" w:cs="Arial"/>
          <w:spacing w:val="-5"/>
          <w:kern w:val="0"/>
          <w:sz w:val="22"/>
        </w:rPr>
        <w:t>Related documents with a change in content are to be submitted in the case of renewal assessment or rewriting certificate</w:t>
      </w:r>
    </w:p>
    <w:p w14:paraId="459565C3" w14:textId="7CBB9482" w:rsidR="00083EE5" w:rsidRPr="00F03DF3" w:rsidRDefault="00083EE5" w:rsidP="00083EE5">
      <w:pPr>
        <w:pStyle w:val="-1"/>
        <w:numPr>
          <w:ilvl w:val="0"/>
          <w:numId w:val="27"/>
        </w:numPr>
        <w:tabs>
          <w:tab w:val="clear" w:pos="397"/>
        </w:tabs>
        <w:snapToGrid w:val="0"/>
        <w:spacing w:line="276" w:lineRule="auto"/>
        <w:rPr>
          <w:rFonts w:ascii="Arial" w:hAnsi="Arial" w:cs="Arial"/>
        </w:rPr>
      </w:pPr>
      <w:r w:rsidRPr="00F03DF3">
        <w:rPr>
          <w:rFonts w:ascii="Arial" w:hAnsi="Arial" w:cs="Arial"/>
        </w:rPr>
        <w:t>Outline of the firm (the location, history, capital, organization and management structure (including subsidiaries), number of employees, main services and their actual records, etc.)</w:t>
      </w:r>
    </w:p>
    <w:p w14:paraId="0F6DC4CE" w14:textId="53162397" w:rsidR="00083EE5" w:rsidRPr="00F03DF3" w:rsidRDefault="00083EE5" w:rsidP="00083EE5">
      <w:pPr>
        <w:pStyle w:val="-1"/>
        <w:numPr>
          <w:ilvl w:val="0"/>
          <w:numId w:val="27"/>
        </w:numPr>
        <w:tabs>
          <w:tab w:val="clear" w:pos="397"/>
        </w:tabs>
        <w:snapToGrid w:val="0"/>
        <w:spacing w:line="276" w:lineRule="auto"/>
        <w:rPr>
          <w:rFonts w:ascii="Arial" w:hAnsi="Arial" w:cs="Arial"/>
        </w:rPr>
      </w:pPr>
      <w:r w:rsidRPr="00F03DF3">
        <w:rPr>
          <w:rFonts w:ascii="Arial" w:hAnsi="Arial" w:cs="Arial"/>
        </w:rPr>
        <w:t>List of nominated agents, subsidiaries and subcontractors</w:t>
      </w:r>
    </w:p>
    <w:p w14:paraId="0123D9F2" w14:textId="35B422CD"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ＭＳ ゴシック" w:hAnsi="ＭＳ ゴシック"/>
        </w:rPr>
      </w:pPr>
      <w:r w:rsidRPr="00F03DF3">
        <w:rPr>
          <w:rFonts w:ascii="Arial" w:eastAsia="ＭＳ 明朝" w:hAnsi="Arial" w:cs="Arial"/>
          <w:kern w:val="0"/>
        </w:rPr>
        <w:t xml:space="preserve">Description of equipment </w:t>
      </w:r>
      <w:r w:rsidRPr="00F03DF3">
        <w:rPr>
          <w:rFonts w:ascii="Arial" w:eastAsia="ＭＳ 明朝" w:hAnsi="Arial" w:cs="Arial" w:hint="eastAsia"/>
          <w:kern w:val="0"/>
        </w:rPr>
        <w:t>for service supply (Equipment and/or device for non-destructive testing</w:t>
      </w:r>
      <w:r w:rsidRPr="00F03DF3">
        <w:rPr>
          <w:rFonts w:ascii="Arial" w:eastAsia="ＭＳ 明朝" w:hAnsi="Arial" w:cs="Arial"/>
          <w:kern w:val="0"/>
        </w:rPr>
        <w:t xml:space="preserve"> outline of workshops and facilities for storing parts,</w:t>
      </w:r>
      <w:r w:rsidRPr="00F03DF3">
        <w:rPr>
          <w:rFonts w:ascii="Arial" w:eastAsia="ＭＳ 明朝" w:hAnsi="Arial" w:cs="Arial" w:hint="eastAsia"/>
          <w:kern w:val="0"/>
        </w:rPr>
        <w:t xml:space="preserve"> </w:t>
      </w:r>
      <w:r w:rsidRPr="00F03DF3">
        <w:rPr>
          <w:rFonts w:ascii="Arial" w:eastAsia="ＭＳ 明朝" w:hAnsi="Arial" w:cs="Arial"/>
          <w:kern w:val="0"/>
        </w:rPr>
        <w:t>e</w:t>
      </w:r>
      <w:r w:rsidRPr="00F03DF3">
        <w:rPr>
          <w:rFonts w:ascii="Arial" w:hAnsi="Arial" w:cs="Arial"/>
        </w:rPr>
        <w:t>tc.</w:t>
      </w:r>
      <w:r w:rsidRPr="00F03DF3">
        <w:rPr>
          <w:rFonts w:ascii="Arial" w:hAnsi="Arial" w:cs="Arial" w:hint="eastAsia"/>
        </w:rPr>
        <w:t>)</w:t>
      </w:r>
    </w:p>
    <w:p w14:paraId="576CDADA" w14:textId="1431A32E" w:rsidR="00083EE5" w:rsidRPr="00F03DF3" w:rsidRDefault="00083EE5" w:rsidP="00083EE5">
      <w:pPr>
        <w:pStyle w:val="1"/>
        <w:numPr>
          <w:ilvl w:val="0"/>
          <w:numId w:val="2"/>
        </w:numPr>
        <w:tabs>
          <w:tab w:val="clear" w:pos="315"/>
          <w:tab w:val="clear" w:pos="794"/>
        </w:tabs>
        <w:snapToGrid w:val="0"/>
        <w:ind w:leftChars="202" w:left="850" w:hanging="426"/>
        <w:rPr>
          <w:rFonts w:ascii="ＭＳ ゴシック" w:eastAsia="ＭＳ ゴシック" w:hAnsi="ＭＳ ゴシック"/>
          <w:kern w:val="2"/>
          <w:szCs w:val="18"/>
        </w:rPr>
      </w:pPr>
      <w:r w:rsidRPr="00F03DF3">
        <w:rPr>
          <w:rFonts w:ascii="Arial" w:hAnsi="Arial" w:cs="Arial"/>
        </w:rPr>
        <w:t>The list of equipment</w:t>
      </w:r>
    </w:p>
    <w:p w14:paraId="0614B10C" w14:textId="225B6C81"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03DF3">
        <w:rPr>
          <w:rFonts w:ascii="Arial" w:hAnsi="Arial" w:cs="Arial"/>
        </w:rPr>
        <w:t>Outline i</w:t>
      </w:r>
      <w:r w:rsidRPr="00F03DF3">
        <w:rPr>
          <w:rFonts w:ascii="Arial" w:eastAsia="ＭＳ 明朝" w:hAnsi="Arial" w:cs="Arial"/>
          <w:kern w:val="0"/>
        </w:rPr>
        <w:t>ncluding description of service condition or service region of the relevant service</w:t>
      </w:r>
    </w:p>
    <w:p w14:paraId="62D8BBC0" w14:textId="7D36F675"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ＭＳ 明朝"/>
        </w:rPr>
      </w:pPr>
      <w:r w:rsidRPr="00F03DF3">
        <w:rPr>
          <w:rFonts w:ascii="Arial" w:eastAsia="ＭＳ 明朝" w:hAnsi="Arial" w:cs="Arial"/>
          <w:kern w:val="0"/>
        </w:rPr>
        <w:t>Quality manual and its supplementary documents, or documented procedures (work procedures, verification procedures, recording and reporting and</w:t>
      </w:r>
      <w:r w:rsidRPr="00F03DF3">
        <w:rPr>
          <w:rFonts w:ascii="Arial" w:hAnsi="Arial" w:cs="Arial"/>
        </w:rPr>
        <w:t xml:space="preserve"> reporting procedures, training procedures, control procedures of measuring equipment, etc</w:t>
      </w:r>
      <w:r w:rsidRPr="00F03DF3">
        <w:rPr>
          <w:rFonts w:ascii="Arial" w:hAnsi="Arial" w:cs="Arial" w:hint="eastAsia"/>
        </w:rPr>
        <w:t>.</w:t>
      </w:r>
      <w:r w:rsidRPr="00F03DF3">
        <w:rPr>
          <w:rFonts w:ascii="Arial" w:hAnsi="Arial" w:cs="Arial"/>
        </w:rPr>
        <w:t>) specified in the Rules.</w:t>
      </w:r>
      <w:r w:rsidRPr="00F03DF3">
        <w:rPr>
          <w:rFonts w:ascii="Arial" w:hAnsi="Arial" w:cs="Arial"/>
        </w:rPr>
        <w:br/>
        <w:t>[</w:t>
      </w:r>
      <w:r w:rsidR="00BA3872" w:rsidRPr="00F03DF3">
        <w:rPr>
          <w:rFonts w:ascii="Arial" w:hAnsi="Arial" w:cs="Arial" w:hint="eastAsia"/>
        </w:rPr>
        <w:t>Quality system</w:t>
      </w:r>
      <w:r w:rsidR="00BA3872" w:rsidRPr="00F03DF3">
        <w:rPr>
          <w:rFonts w:ascii="Arial" w:hAnsi="Arial" w:cs="Arial"/>
        </w:rPr>
        <w:t xml:space="preserve"> is to comply </w:t>
      </w:r>
      <w:r w:rsidR="00187EA7" w:rsidRPr="00F03DF3">
        <w:rPr>
          <w:rFonts w:ascii="Arial" w:hAnsi="Arial" w:cs="Arial"/>
        </w:rPr>
        <w:t xml:space="preserve">with </w:t>
      </w:r>
      <w:r w:rsidR="00BA3872" w:rsidRPr="00F03DF3">
        <w:rPr>
          <w:rFonts w:ascii="Arial" w:hAnsi="Arial" w:cs="Arial"/>
        </w:rPr>
        <w:t>the requirements specified in Chapter 7, Part M of the NK Rules and 1.2, Chapter 1, Part 3 of the NK Rules for Approval of Manufacturers and Service Suppliers (See the following pages).</w:t>
      </w:r>
      <w:r w:rsidRPr="00F03DF3">
        <w:rPr>
          <w:rFonts w:ascii="Arial" w:hAnsi="Arial" w:cs="Arial"/>
        </w:rPr>
        <w:t>]</w:t>
      </w:r>
    </w:p>
    <w:p w14:paraId="2FA79CE7" w14:textId="77777777" w:rsidR="00083EE5" w:rsidRPr="00F03DF3" w:rsidRDefault="00083EE5" w:rsidP="0061367F">
      <w:pPr>
        <w:numPr>
          <w:ilvl w:val="0"/>
          <w:numId w:val="2"/>
        </w:numPr>
        <w:tabs>
          <w:tab w:val="clear" w:pos="315"/>
          <w:tab w:val="num" w:pos="426"/>
        </w:tabs>
        <w:adjustRightInd w:val="0"/>
        <w:snapToGrid w:val="0"/>
        <w:ind w:left="426" w:hanging="426"/>
        <w:rPr>
          <w:rFonts w:ascii="Arial" w:hAnsi="Arial" w:cs="Arial"/>
        </w:rPr>
      </w:pPr>
      <w:r w:rsidRPr="00F03DF3">
        <w:rPr>
          <w:rFonts w:ascii="Arial" w:hAnsi="Arial" w:cs="Arial"/>
        </w:rPr>
        <w:t>List of operators documenting name, qualifications, training and experience within the relevant service area</w:t>
      </w:r>
    </w:p>
    <w:p w14:paraId="4C3B0FD3" w14:textId="77777777" w:rsidR="00083EE5" w:rsidRPr="00F03DF3" w:rsidRDefault="00083EE5" w:rsidP="0061367F">
      <w:pPr>
        <w:numPr>
          <w:ilvl w:val="0"/>
          <w:numId w:val="2"/>
        </w:numPr>
        <w:tabs>
          <w:tab w:val="clear" w:pos="315"/>
          <w:tab w:val="num" w:pos="426"/>
        </w:tabs>
        <w:adjustRightInd w:val="0"/>
        <w:snapToGrid w:val="0"/>
        <w:ind w:left="426" w:hanging="426"/>
        <w:rPr>
          <w:rFonts w:ascii="Arial" w:hAnsi="Arial" w:cs="Arial"/>
        </w:rPr>
      </w:pPr>
      <w:r w:rsidRPr="00F03DF3">
        <w:rPr>
          <w:rFonts w:ascii="Arial" w:hAnsi="Arial" w:cs="Arial"/>
        </w:rPr>
        <w:t>Training programs for operators</w:t>
      </w:r>
    </w:p>
    <w:p w14:paraId="10DAFD8D" w14:textId="77777777" w:rsidR="00083EE5" w:rsidRPr="00F03DF3" w:rsidRDefault="00083EE5" w:rsidP="00083EE5">
      <w:pPr>
        <w:numPr>
          <w:ilvl w:val="0"/>
          <w:numId w:val="2"/>
        </w:numPr>
        <w:tabs>
          <w:tab w:val="clear" w:pos="315"/>
          <w:tab w:val="num" w:pos="426"/>
        </w:tabs>
        <w:adjustRightInd w:val="0"/>
        <w:snapToGrid w:val="0"/>
        <w:ind w:left="426" w:hanging="426"/>
        <w:rPr>
          <w:rFonts w:ascii="ＭＳ Ｐゴシック" w:eastAsia="ＭＳ Ｐゴシック" w:hAnsi="ＭＳ Ｐゴシック"/>
          <w:szCs w:val="21"/>
        </w:rPr>
      </w:pPr>
      <w:r w:rsidRPr="00F03DF3">
        <w:rPr>
          <w:rFonts w:ascii="Arial" w:hAnsi="Arial" w:cs="Arial" w:hint="eastAsia"/>
        </w:rPr>
        <w:t>V</w:t>
      </w:r>
      <w:r w:rsidRPr="00F03DF3">
        <w:rPr>
          <w:rFonts w:ascii="Arial" w:hAnsi="Arial" w:cs="Arial"/>
        </w:rPr>
        <w:t xml:space="preserve">alid qualifications </w:t>
      </w:r>
      <w:r w:rsidRPr="00F03DF3">
        <w:rPr>
          <w:rFonts w:ascii="Arial" w:hAnsi="Arial" w:cs="Arial" w:hint="eastAsia"/>
        </w:rPr>
        <w:t xml:space="preserve">of supervisor and operator </w:t>
      </w:r>
      <w:r w:rsidRPr="00F03DF3">
        <w:rPr>
          <w:rFonts w:ascii="Arial" w:hAnsi="Arial" w:cs="Arial"/>
        </w:rPr>
        <w:t xml:space="preserve">for </w:t>
      </w:r>
      <w:r w:rsidRPr="00F03DF3">
        <w:rPr>
          <w:rFonts w:ascii="Arial" w:hAnsi="Arial" w:cs="Arial" w:hint="eastAsia"/>
        </w:rPr>
        <w:t>non-destructive testing</w:t>
      </w:r>
      <w:r w:rsidRPr="00F03DF3">
        <w:rPr>
          <w:rFonts w:ascii="Arial" w:hAnsi="Arial" w:cs="Arial"/>
        </w:rPr>
        <w:t xml:space="preserve"> approved by the authorities concerned</w:t>
      </w:r>
      <w:r w:rsidRPr="00F03DF3">
        <w:rPr>
          <w:rFonts w:ascii="Arial" w:hAnsi="Arial" w:cs="Arial" w:hint="eastAsia"/>
        </w:rPr>
        <w:t xml:space="preserve"> (Confirm the validity date)</w:t>
      </w:r>
      <w:r w:rsidRPr="00F03DF3">
        <w:rPr>
          <w:rFonts w:ascii="ＭＳ Ｐゴシック" w:eastAsia="ＭＳ Ｐゴシック" w:hAnsi="ＭＳ Ｐゴシック"/>
          <w:szCs w:val="21"/>
        </w:rPr>
        <w:t xml:space="preserve"> </w:t>
      </w:r>
    </w:p>
    <w:p w14:paraId="3C3DD347" w14:textId="3659C6D5" w:rsidR="00083EE5" w:rsidRPr="00567C2B" w:rsidRDefault="00083EE5" w:rsidP="00DB213D">
      <w:pPr>
        <w:pStyle w:val="ae"/>
        <w:numPr>
          <w:ilvl w:val="0"/>
          <w:numId w:val="36"/>
        </w:numPr>
        <w:adjustRightInd w:val="0"/>
        <w:snapToGrid w:val="0"/>
        <w:spacing w:line="280" w:lineRule="exact"/>
        <w:ind w:leftChars="0"/>
        <w:rPr>
          <w:rFonts w:ascii="ＭＳ ゴシック" w:hAnsi="ＭＳ ゴシック"/>
          <w:szCs w:val="22"/>
          <w:u w:val="single"/>
        </w:rPr>
      </w:pPr>
      <w:r w:rsidRPr="00DB213D">
        <w:rPr>
          <w:rFonts w:ascii="Arial" w:hAnsi="Arial" w:cs="Arial"/>
        </w:rPr>
        <w:t>Operators are at a minimum to be qualified and certified to Level 2 in the testing(s) concerned as per ISO9712 or JIS Z2305.</w:t>
      </w:r>
      <w:r w:rsidRPr="00F03DF3">
        <w:t xml:space="preserve"> </w:t>
      </w:r>
      <w:r w:rsidRPr="00DB213D">
        <w:rPr>
          <w:rFonts w:ascii="Arial" w:hAnsi="Arial" w:cs="Arial"/>
        </w:rPr>
        <w:t>Operators who are qualified and certified as Level 1 are to only undertake the gathering of data and the using of NDT methods concerned. They are not, however, to undertake the performing data interpretation or data analysis.</w:t>
      </w:r>
    </w:p>
    <w:p w14:paraId="2ADF2874" w14:textId="2CD63C36" w:rsidR="00083EE5" w:rsidRPr="00567C2B" w:rsidRDefault="00083EE5" w:rsidP="00DB213D">
      <w:pPr>
        <w:pStyle w:val="ae"/>
        <w:numPr>
          <w:ilvl w:val="0"/>
          <w:numId w:val="36"/>
        </w:numPr>
        <w:adjustRightInd w:val="0"/>
        <w:snapToGrid w:val="0"/>
        <w:spacing w:line="280" w:lineRule="exact"/>
        <w:ind w:leftChars="0"/>
        <w:rPr>
          <w:rFonts w:ascii="ＭＳ 明朝"/>
          <w:u w:val="single"/>
        </w:rPr>
      </w:pPr>
      <w:proofErr w:type="gramStart"/>
      <w:r w:rsidRPr="00DB213D">
        <w:rPr>
          <w:rFonts w:ascii="Arial" w:hAnsi="Arial" w:cs="Arial"/>
        </w:rPr>
        <w:t>Supervisor</w:t>
      </w:r>
      <w:proofErr w:type="gramEnd"/>
      <w:r w:rsidRPr="00DB213D">
        <w:rPr>
          <w:rFonts w:ascii="Arial" w:hAnsi="Arial" w:cs="Arial"/>
        </w:rPr>
        <w:t xml:space="preserve"> are to be independently certified to Level 3 in the testing(s) concerned as per ISO9712 or JIS Z2305</w:t>
      </w:r>
      <w:r w:rsidRPr="00DB213D">
        <w:rPr>
          <w:rFonts w:ascii="Arial" w:hAnsi="Arial" w:cs="Arial"/>
          <w:vertAlign w:val="superscript"/>
        </w:rPr>
        <w:t>*</w:t>
      </w:r>
      <w:r w:rsidR="00400DB7" w:rsidRPr="00DB213D">
        <w:rPr>
          <w:rFonts w:ascii="Arial" w:hAnsi="Arial" w:cs="Arial"/>
          <w:szCs w:val="21"/>
          <w:vertAlign w:val="superscript"/>
        </w:rPr>
        <w:t>1, *2, *3, *4</w:t>
      </w:r>
      <w:r w:rsidRPr="00DB213D">
        <w:rPr>
          <w:rFonts w:ascii="Arial" w:hAnsi="Arial" w:cs="Arial"/>
        </w:rPr>
        <w:t>.</w:t>
      </w:r>
    </w:p>
    <w:p w14:paraId="604F5203" w14:textId="77777777" w:rsidR="00400DB7" w:rsidRPr="00C65960" w:rsidRDefault="00400DB7" w:rsidP="00DB213D">
      <w:pPr>
        <w:pStyle w:val="ae"/>
        <w:adjustRightInd w:val="0"/>
        <w:snapToGrid w:val="0"/>
        <w:ind w:leftChars="218" w:left="851" w:hangingChars="187" w:hanging="393"/>
        <w:rPr>
          <w:rFonts w:ascii="Arial" w:hAnsi="Arial" w:cs="Arial"/>
          <w:kern w:val="0"/>
          <w:szCs w:val="21"/>
        </w:rPr>
      </w:pPr>
      <w:r w:rsidRPr="00C65960">
        <w:rPr>
          <w:rFonts w:ascii="Arial" w:hAnsi="Arial" w:cs="Arial"/>
          <w:kern w:val="0"/>
          <w:szCs w:val="21"/>
        </w:rPr>
        <w:t>*1:</w:t>
      </w:r>
      <w:r w:rsidRPr="00C65960">
        <w:rPr>
          <w:rFonts w:ascii="Arial" w:hAnsi="Arial" w:cs="Arial"/>
          <w:kern w:val="0"/>
          <w:szCs w:val="21"/>
        </w:rPr>
        <w:tab/>
        <w:t>Supervisors are responsible for the following:</w:t>
      </w:r>
    </w:p>
    <w:p w14:paraId="5E0A314D" w14:textId="77777777" w:rsidR="00400DB7" w:rsidRPr="00C65960" w:rsidRDefault="00400DB7" w:rsidP="00DB213D">
      <w:pPr>
        <w:pStyle w:val="ae"/>
        <w:adjustRightInd w:val="0"/>
        <w:snapToGrid w:val="0"/>
        <w:ind w:leftChars="419" w:left="1132" w:hangingChars="120" w:hanging="252"/>
        <w:rPr>
          <w:rFonts w:ascii="Arial" w:hAnsi="Arial" w:cs="Arial"/>
          <w:kern w:val="0"/>
          <w:szCs w:val="21"/>
        </w:rPr>
      </w:pPr>
      <w:r w:rsidRPr="00C65960">
        <w:rPr>
          <w:rFonts w:ascii="Arial" w:hAnsi="Arial" w:cs="Arial"/>
          <w:kern w:val="0"/>
          <w:szCs w:val="21"/>
        </w:rPr>
        <w:t>a)</w:t>
      </w:r>
      <w:r w:rsidRPr="00C65960">
        <w:rPr>
          <w:rFonts w:ascii="Arial" w:hAnsi="Arial" w:cs="Arial"/>
          <w:kern w:val="0"/>
          <w:szCs w:val="21"/>
        </w:rPr>
        <w:tab/>
        <w:t xml:space="preserve">validate NDT instructions and procedures established and reviewed by level 3 </w:t>
      </w:r>
      <w:proofErr w:type="gramStart"/>
      <w:r w:rsidRPr="00C65960">
        <w:rPr>
          <w:rFonts w:ascii="Arial" w:hAnsi="Arial" w:cs="Arial"/>
          <w:kern w:val="0"/>
          <w:szCs w:val="21"/>
        </w:rPr>
        <w:t>personnel;</w:t>
      </w:r>
      <w:proofErr w:type="gramEnd"/>
    </w:p>
    <w:p w14:paraId="48124C9C" w14:textId="77777777" w:rsidR="00400DB7" w:rsidRPr="00C65960" w:rsidRDefault="00400DB7" w:rsidP="00DB213D">
      <w:pPr>
        <w:pStyle w:val="ae"/>
        <w:adjustRightInd w:val="0"/>
        <w:snapToGrid w:val="0"/>
        <w:ind w:leftChars="419" w:left="1132" w:hangingChars="120" w:hanging="252"/>
        <w:rPr>
          <w:rFonts w:ascii="Arial" w:hAnsi="Arial" w:cs="Arial"/>
          <w:kern w:val="0"/>
          <w:szCs w:val="21"/>
        </w:rPr>
      </w:pPr>
      <w:r w:rsidRPr="00C65960">
        <w:rPr>
          <w:rFonts w:ascii="Arial" w:hAnsi="Arial" w:cs="Arial"/>
          <w:kern w:val="0"/>
          <w:szCs w:val="21"/>
        </w:rPr>
        <w:t>b)</w:t>
      </w:r>
      <w:r w:rsidRPr="00C65960">
        <w:rPr>
          <w:rFonts w:ascii="Arial" w:hAnsi="Arial" w:cs="Arial"/>
          <w:kern w:val="0"/>
          <w:szCs w:val="21"/>
        </w:rPr>
        <w:tab/>
        <w:t xml:space="preserve">review of NDT </w:t>
      </w:r>
      <w:proofErr w:type="gramStart"/>
      <w:r w:rsidRPr="00C65960">
        <w:rPr>
          <w:rFonts w:ascii="Arial" w:hAnsi="Arial" w:cs="Arial"/>
          <w:kern w:val="0"/>
          <w:szCs w:val="21"/>
        </w:rPr>
        <w:t>reporting;</w:t>
      </w:r>
      <w:proofErr w:type="gramEnd"/>
    </w:p>
    <w:p w14:paraId="0111DD42" w14:textId="77777777" w:rsidR="00400DB7" w:rsidRPr="00C65960" w:rsidRDefault="00400DB7" w:rsidP="00DB213D">
      <w:pPr>
        <w:pStyle w:val="ae"/>
        <w:adjustRightInd w:val="0"/>
        <w:snapToGrid w:val="0"/>
        <w:ind w:leftChars="419" w:left="1132" w:hangingChars="120" w:hanging="252"/>
        <w:rPr>
          <w:rFonts w:ascii="Arial" w:hAnsi="Arial" w:cs="Arial"/>
          <w:kern w:val="0"/>
          <w:szCs w:val="21"/>
        </w:rPr>
      </w:pPr>
      <w:r w:rsidRPr="00C65960">
        <w:rPr>
          <w:rFonts w:ascii="Arial" w:hAnsi="Arial" w:cs="Arial"/>
          <w:kern w:val="0"/>
          <w:szCs w:val="21"/>
        </w:rPr>
        <w:t>c)</w:t>
      </w:r>
      <w:r w:rsidRPr="00C65960">
        <w:rPr>
          <w:rFonts w:ascii="Arial" w:hAnsi="Arial" w:cs="Arial"/>
          <w:kern w:val="0"/>
          <w:szCs w:val="21"/>
        </w:rPr>
        <w:tab/>
        <w:t xml:space="preserve">supervise all tasks and NDT operations at all </w:t>
      </w:r>
      <w:proofErr w:type="gramStart"/>
      <w:r w:rsidRPr="00C65960">
        <w:rPr>
          <w:rFonts w:ascii="Arial" w:hAnsi="Arial" w:cs="Arial"/>
          <w:kern w:val="0"/>
          <w:szCs w:val="21"/>
        </w:rPr>
        <w:t>levels;</w:t>
      </w:r>
      <w:proofErr w:type="gramEnd"/>
    </w:p>
    <w:p w14:paraId="2561E5A0" w14:textId="77777777" w:rsidR="00400DB7" w:rsidRPr="00C65960" w:rsidRDefault="00400DB7" w:rsidP="00DB213D">
      <w:pPr>
        <w:pStyle w:val="ae"/>
        <w:adjustRightInd w:val="0"/>
        <w:snapToGrid w:val="0"/>
        <w:ind w:leftChars="419" w:left="1132" w:hangingChars="120" w:hanging="252"/>
        <w:rPr>
          <w:rFonts w:ascii="Arial" w:hAnsi="Arial" w:cs="Arial"/>
          <w:kern w:val="0"/>
          <w:szCs w:val="21"/>
        </w:rPr>
      </w:pPr>
      <w:r w:rsidRPr="00C65960">
        <w:rPr>
          <w:rFonts w:ascii="Arial" w:hAnsi="Arial" w:cs="Arial"/>
          <w:kern w:val="0"/>
          <w:szCs w:val="21"/>
        </w:rPr>
        <w:t>d)</w:t>
      </w:r>
      <w:r w:rsidRPr="00C65960">
        <w:rPr>
          <w:rFonts w:ascii="Arial" w:hAnsi="Arial" w:cs="Arial"/>
          <w:kern w:val="0"/>
          <w:szCs w:val="21"/>
        </w:rPr>
        <w:tab/>
        <w:t xml:space="preserve">inspection of NDT equipment, tools and </w:t>
      </w:r>
      <w:proofErr w:type="gramStart"/>
      <w:r w:rsidRPr="00C65960">
        <w:rPr>
          <w:rFonts w:ascii="Arial" w:hAnsi="Arial" w:cs="Arial"/>
          <w:kern w:val="0"/>
          <w:szCs w:val="21"/>
        </w:rPr>
        <w:t>calibration;</w:t>
      </w:r>
      <w:proofErr w:type="gramEnd"/>
    </w:p>
    <w:p w14:paraId="19D50B2E" w14:textId="612E132B" w:rsidR="00400DB7" w:rsidRPr="00400DB7" w:rsidRDefault="00400DB7" w:rsidP="00DB213D">
      <w:pPr>
        <w:pStyle w:val="ae"/>
        <w:adjustRightInd w:val="0"/>
        <w:snapToGrid w:val="0"/>
        <w:ind w:leftChars="419" w:left="1132" w:hangingChars="120" w:hanging="252"/>
        <w:rPr>
          <w:rFonts w:ascii="ＭＳ 明朝"/>
          <w:u w:val="single"/>
        </w:rPr>
      </w:pPr>
      <w:r w:rsidRPr="00C65960">
        <w:rPr>
          <w:rFonts w:ascii="Arial" w:hAnsi="Arial" w:cs="Arial"/>
          <w:kern w:val="0"/>
          <w:szCs w:val="21"/>
        </w:rPr>
        <w:t>e)</w:t>
      </w:r>
      <w:r w:rsidRPr="00C65960">
        <w:rPr>
          <w:rFonts w:ascii="Arial" w:hAnsi="Arial" w:cs="Arial"/>
          <w:kern w:val="0"/>
          <w:szCs w:val="21"/>
        </w:rPr>
        <w:tab/>
        <w:t>re-evaluate the qualification of the operators annually on behalf of the NDT Service Supplier.</w:t>
      </w:r>
    </w:p>
    <w:p w14:paraId="4E1FC5ED" w14:textId="16841E0D" w:rsidR="00083EE5" w:rsidRDefault="00083EE5" w:rsidP="00DB213D">
      <w:pPr>
        <w:pStyle w:val="ae"/>
        <w:adjustRightInd w:val="0"/>
        <w:snapToGrid w:val="0"/>
        <w:ind w:leftChars="218" w:left="851" w:hangingChars="187" w:hanging="393"/>
        <w:rPr>
          <w:rFonts w:ascii="Arial" w:hAnsi="Arial" w:cs="Arial"/>
        </w:rPr>
      </w:pPr>
      <w:r w:rsidRPr="00F03DF3">
        <w:rPr>
          <w:rFonts w:ascii="Arial" w:hAnsi="Arial" w:cs="Arial"/>
        </w:rPr>
        <w:t>*</w:t>
      </w:r>
      <w:r w:rsidR="00400DB7" w:rsidRPr="00C65960">
        <w:rPr>
          <w:rFonts w:ascii="Arial" w:hAnsi="Arial" w:cs="Arial"/>
          <w:kern w:val="0"/>
          <w:szCs w:val="21"/>
        </w:rPr>
        <w:t>2:</w:t>
      </w:r>
      <w:r w:rsidR="00400DB7" w:rsidRPr="00C65960">
        <w:rPr>
          <w:rFonts w:ascii="Arial" w:hAnsi="Arial" w:cs="Arial"/>
          <w:kern w:val="0"/>
          <w:szCs w:val="21"/>
        </w:rPr>
        <w:tab/>
      </w:r>
      <w:r w:rsidRPr="00DB213D">
        <w:rPr>
          <w:rFonts w:ascii="Arial" w:hAnsi="Arial" w:cs="Arial"/>
          <w:kern w:val="0"/>
          <w:szCs w:val="21"/>
        </w:rPr>
        <w:t>For</w:t>
      </w:r>
      <w:r w:rsidRPr="00F03DF3">
        <w:rPr>
          <w:rFonts w:ascii="Arial" w:hAnsi="Arial" w:cs="Arial"/>
        </w:rPr>
        <w:t xml:space="preserve"> the firm consisting of one person, the person is to meet the requirements of a supervisor.</w:t>
      </w:r>
    </w:p>
    <w:p w14:paraId="522E9D6F" w14:textId="77777777" w:rsidR="00400DB7" w:rsidRPr="00400DB7" w:rsidRDefault="00400DB7" w:rsidP="00DB213D">
      <w:pPr>
        <w:pStyle w:val="ae"/>
        <w:adjustRightInd w:val="0"/>
        <w:snapToGrid w:val="0"/>
        <w:ind w:leftChars="218" w:left="851" w:hangingChars="187" w:hanging="393"/>
        <w:rPr>
          <w:rFonts w:ascii="Arial" w:hAnsi="Arial" w:cs="Arial"/>
        </w:rPr>
      </w:pPr>
      <w:r w:rsidRPr="00400DB7">
        <w:rPr>
          <w:rFonts w:ascii="Arial" w:hAnsi="Arial" w:cs="Arial"/>
        </w:rPr>
        <w:t>*3:</w:t>
      </w:r>
      <w:r w:rsidRPr="00400DB7">
        <w:rPr>
          <w:rFonts w:ascii="Arial" w:hAnsi="Arial" w:cs="Arial"/>
        </w:rPr>
        <w:tab/>
        <w:t xml:space="preserve">It </w:t>
      </w:r>
      <w:r w:rsidRPr="00DB213D">
        <w:rPr>
          <w:rFonts w:ascii="Arial" w:hAnsi="Arial" w:cs="Arial"/>
          <w:kern w:val="0"/>
          <w:szCs w:val="21"/>
        </w:rPr>
        <w:t>is</w:t>
      </w:r>
      <w:r w:rsidRPr="00400DB7">
        <w:rPr>
          <w:rFonts w:ascii="Arial" w:hAnsi="Arial" w:cs="Arial"/>
        </w:rPr>
        <w:t xml:space="preserve"> recognized that an NDT Service Supplier may not directly employ a Level 3 in all the stated methods practiced. In such cases, it is permissible to employ an external Level 3 who is certified by an accredited certification body in those methods not held by the full-time Level 3(s) of the NDT Service Supplier.</w:t>
      </w:r>
    </w:p>
    <w:p w14:paraId="65818FF1" w14:textId="615A957F" w:rsidR="00400DB7" w:rsidRPr="00F03DF3" w:rsidRDefault="00400DB7" w:rsidP="00DB213D">
      <w:pPr>
        <w:pStyle w:val="ae"/>
        <w:adjustRightInd w:val="0"/>
        <w:snapToGrid w:val="0"/>
        <w:ind w:leftChars="218" w:left="851" w:hangingChars="187" w:hanging="393"/>
        <w:rPr>
          <w:rFonts w:ascii="Arial" w:hAnsi="Arial" w:cs="Arial"/>
        </w:rPr>
      </w:pPr>
      <w:r w:rsidRPr="00400DB7">
        <w:rPr>
          <w:rFonts w:ascii="Arial" w:hAnsi="Arial" w:cs="Arial"/>
        </w:rPr>
        <w:t>*4:</w:t>
      </w:r>
      <w:r w:rsidRPr="00400DB7">
        <w:rPr>
          <w:rFonts w:ascii="Arial" w:hAnsi="Arial" w:cs="Arial"/>
        </w:rPr>
        <w:tab/>
      </w:r>
      <w:r w:rsidRPr="00DB213D">
        <w:rPr>
          <w:rFonts w:ascii="Arial" w:hAnsi="Arial" w:cs="Arial"/>
          <w:kern w:val="0"/>
          <w:szCs w:val="21"/>
        </w:rPr>
        <w:t>Alternatively</w:t>
      </w:r>
      <w:r w:rsidRPr="00400DB7">
        <w:rPr>
          <w:rFonts w:ascii="Arial" w:hAnsi="Arial" w:cs="Arial"/>
        </w:rPr>
        <w:t>, by agreement with the Society, the NDT Service Supplier may appoint an internal (full-</w:t>
      </w:r>
      <w:r w:rsidRPr="00DB213D">
        <w:rPr>
          <w:rFonts w:ascii="Arial" w:hAnsi="Arial" w:cs="Arial"/>
          <w:kern w:val="0"/>
          <w:szCs w:val="21"/>
        </w:rPr>
        <w:t>time</w:t>
      </w:r>
      <w:r w:rsidRPr="00400DB7">
        <w:rPr>
          <w:rFonts w:ascii="Arial" w:hAnsi="Arial" w:cs="Arial"/>
        </w:rPr>
        <w:t xml:space="preserve"> employed) supervisor of NDT activities, who does not hold level 3 certification. In this case, the supervisor shall be certified to a minimum of level 2. For NDT Service Suppliers operating this alternative approach, the NDT Service Supplier shall comply with all other requirements of this UR and shall employ (either part time or on a contract basis) Level 3 NDT Services (to carry out functions such as procedure development, procedure approval, consultancy, review etc.) from outside the NDT Service Supplier organization. The appointed external level 3 shall be certified by an accredited certification body in all the applicable methods appropriate to the scope of the NDT operations.</w:t>
      </w:r>
    </w:p>
    <w:p w14:paraId="6190C04B" w14:textId="02FAB7C2" w:rsidR="00F15466" w:rsidRDefault="00F15466"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15466">
        <w:rPr>
          <w:rFonts w:ascii="Arial" w:eastAsia="ＭＳ 明朝" w:hAnsi="Arial" w:cs="Arial"/>
          <w:kern w:val="0"/>
        </w:rPr>
        <w:t xml:space="preserve">Written statement issued by the employer, based upon the scope of certification, authorizing the operator to carry out specified </w:t>
      </w:r>
      <w:proofErr w:type="gramStart"/>
      <w:r w:rsidRPr="00F15466">
        <w:rPr>
          <w:rFonts w:ascii="Arial" w:eastAsia="ＭＳ 明朝" w:hAnsi="Arial" w:cs="Arial"/>
          <w:kern w:val="0"/>
        </w:rPr>
        <w:t>tasks</w:t>
      </w:r>
      <w:proofErr w:type="gramEnd"/>
    </w:p>
    <w:p w14:paraId="33F9027E" w14:textId="30239ED3"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03DF3">
        <w:rPr>
          <w:rFonts w:ascii="Arial" w:eastAsia="ＭＳ 明朝" w:hAnsi="Arial" w:cs="Arial"/>
          <w:kern w:val="0"/>
        </w:rPr>
        <w:t xml:space="preserve">Checklists of the relevant services and record formats submitted to the </w:t>
      </w:r>
      <w:proofErr w:type="gramStart"/>
      <w:r w:rsidRPr="00F03DF3">
        <w:rPr>
          <w:rFonts w:ascii="Arial" w:eastAsia="ＭＳ 明朝" w:hAnsi="Arial" w:cs="Arial"/>
          <w:kern w:val="0"/>
        </w:rPr>
        <w:t>Society</w:t>
      </w:r>
      <w:proofErr w:type="gramEnd"/>
    </w:p>
    <w:p w14:paraId="72E17D1A" w14:textId="77777777"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03DF3">
        <w:rPr>
          <w:rFonts w:ascii="Arial" w:eastAsia="ＭＳ 明朝" w:hAnsi="Arial" w:cs="Arial"/>
          <w:kern w:val="0"/>
        </w:rPr>
        <w:t>A guide for operators of the equipment needed to perform the service being provided</w:t>
      </w:r>
    </w:p>
    <w:p w14:paraId="4F894CC6" w14:textId="56B77784"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ＭＳ 明朝"/>
        </w:rPr>
      </w:pPr>
      <w:r w:rsidRPr="00F03DF3">
        <w:rPr>
          <w:rFonts w:ascii="Arial" w:hAnsi="Arial" w:cs="Arial"/>
        </w:rPr>
        <w:t>Documented procedures for communication with the crew prior to commencing work, so that it is safe to</w:t>
      </w:r>
      <w:r w:rsidRPr="00F03DF3">
        <w:rPr>
          <w:rFonts w:ascii="Arial" w:hAnsi="Arial" w:cs="Arial" w:hint="eastAsia"/>
        </w:rPr>
        <w:t xml:space="preserve"> </w:t>
      </w:r>
      <w:r w:rsidRPr="00F03DF3">
        <w:rPr>
          <w:rFonts w:ascii="Arial" w:hAnsi="Arial" w:cs="Arial"/>
        </w:rPr>
        <w:t xml:space="preserve">decommission the equipment being maintained, and to provide a safe system of work in place </w:t>
      </w:r>
      <w:r w:rsidRPr="00F03DF3">
        <w:rPr>
          <w:rFonts w:ascii="Arial" w:hAnsi="Arial" w:cs="Arial" w:hint="eastAsia"/>
        </w:rPr>
        <w:t>(</w:t>
      </w:r>
      <w:r w:rsidRPr="00F03DF3">
        <w:rPr>
          <w:rFonts w:ascii="Arial" w:hAnsi="Arial" w:cs="Arial"/>
        </w:rPr>
        <w:t>In the case where firms supply Non-destructive Testing service for ship in service)</w:t>
      </w:r>
    </w:p>
    <w:p w14:paraId="61532B5C" w14:textId="77777777"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03DF3">
        <w:rPr>
          <w:rFonts w:ascii="Arial" w:hAnsi="Arial" w:cs="Arial"/>
        </w:rPr>
        <w:t>Documented</w:t>
      </w:r>
      <w:r w:rsidRPr="00F03DF3">
        <w:rPr>
          <w:rFonts w:ascii="Arial" w:eastAsia="ＭＳ 明朝" w:hAnsi="Arial" w:cs="Arial"/>
          <w:kern w:val="0"/>
        </w:rPr>
        <w:t xml:space="preserve"> procedure to examine and evaluate the subcontractor’s quality system and works in case where any parts of the services provided are subcontracted</w:t>
      </w:r>
    </w:p>
    <w:p w14:paraId="4EB343AF" w14:textId="77777777"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03DF3">
        <w:rPr>
          <w:rFonts w:ascii="Arial" w:eastAsia="ＭＳ 明朝" w:hAnsi="Arial" w:cs="Arial"/>
          <w:kern w:val="0"/>
        </w:rPr>
        <w:t>Copies of approval certificates issued by competent organizations or other classification societies, if any (Evidence of approval/ acceptance by other bodies, if any.)</w:t>
      </w:r>
    </w:p>
    <w:p w14:paraId="4E38738E" w14:textId="1098619C" w:rsidR="00083EE5" w:rsidRPr="00F03DF3" w:rsidRDefault="005C02F9"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03DF3">
        <w:rPr>
          <w:rFonts w:asciiTheme="majorHAnsi" w:eastAsia="ＭＳ Ｐゴシック" w:hAnsiTheme="majorHAnsi" w:cstheme="majorHAnsi"/>
          <w:noProof/>
          <w:sz w:val="20"/>
        </w:rPr>
        <w:lastRenderedPageBreak/>
        <mc:AlternateContent>
          <mc:Choice Requires="wps">
            <w:drawing>
              <wp:anchor distT="0" distB="0" distL="114300" distR="114300" simplePos="0" relativeHeight="251661312" behindDoc="0" locked="0" layoutInCell="1" allowOverlap="1" wp14:anchorId="56791322" wp14:editId="00312240">
                <wp:simplePos x="0" y="0"/>
                <wp:positionH relativeFrom="column">
                  <wp:posOffset>-64997</wp:posOffset>
                </wp:positionH>
                <wp:positionV relativeFrom="paragraph">
                  <wp:posOffset>-66</wp:posOffset>
                </wp:positionV>
                <wp:extent cx="6279515" cy="9505665"/>
                <wp:effectExtent l="0" t="0" r="26035" b="19685"/>
                <wp:wrapNone/>
                <wp:docPr id="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15" cy="950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24D55" id="Rectangle 696" o:spid="_x0000_s1026" style="position:absolute;left:0;text-align:left;margin-left:-5.1pt;margin-top:0;width:494.45pt;height:7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" filled="f">
                <v:textbox inset="5.85pt,.7pt,5.85pt,.7pt"/>
              </v:rect>
            </w:pict>
          </mc:Fallback>
        </mc:AlternateContent>
      </w:r>
      <w:r w:rsidR="00083EE5" w:rsidRPr="00F03DF3">
        <w:rPr>
          <w:rFonts w:ascii="Arial" w:eastAsia="ＭＳ 明朝" w:hAnsi="Arial" w:cs="Arial"/>
          <w:kern w:val="0"/>
        </w:rPr>
        <w:t xml:space="preserve">Information on the other activities which may present a conflict of </w:t>
      </w:r>
      <w:proofErr w:type="gramStart"/>
      <w:r w:rsidR="00083EE5" w:rsidRPr="00F03DF3">
        <w:rPr>
          <w:rFonts w:ascii="Arial" w:eastAsia="ＭＳ 明朝" w:hAnsi="Arial" w:cs="Arial"/>
          <w:kern w:val="0"/>
        </w:rPr>
        <w:t>interest</w:t>
      </w:r>
      <w:proofErr w:type="gramEnd"/>
    </w:p>
    <w:p w14:paraId="66B5E666" w14:textId="14724BE2"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03DF3">
        <w:rPr>
          <w:rFonts w:ascii="Arial" w:eastAsia="ＭＳ 明朝" w:hAnsi="Arial" w:cs="Arial"/>
          <w:kern w:val="0"/>
        </w:rPr>
        <w:t xml:space="preserve">Record of customer claims and of corrective actions requested by certification </w:t>
      </w:r>
      <w:proofErr w:type="gramStart"/>
      <w:r w:rsidRPr="00F03DF3">
        <w:rPr>
          <w:rFonts w:ascii="Arial" w:eastAsia="ＭＳ 明朝" w:hAnsi="Arial" w:cs="Arial"/>
          <w:kern w:val="0"/>
        </w:rPr>
        <w:t>bodies</w:t>
      </w:r>
      <w:proofErr w:type="gramEnd"/>
    </w:p>
    <w:p w14:paraId="6B54D2C2" w14:textId="65873F68"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03DF3">
        <w:rPr>
          <w:rFonts w:ascii="Arial" w:eastAsia="ＭＳ 明朝" w:hAnsi="Arial" w:cs="Arial" w:hint="eastAsia"/>
          <w:kern w:val="0"/>
        </w:rPr>
        <w:t>P</w:t>
      </w:r>
      <w:r w:rsidRPr="00F03DF3">
        <w:rPr>
          <w:rFonts w:ascii="Arial" w:eastAsia="ＭＳ 明朝" w:hAnsi="Arial" w:cs="Arial"/>
          <w:kern w:val="0"/>
        </w:rPr>
        <w:t>rocedure</w:t>
      </w:r>
      <w:r w:rsidRPr="00F03DF3">
        <w:rPr>
          <w:rFonts w:ascii="Arial" w:eastAsia="ＭＳ 明朝" w:hAnsi="Arial" w:cs="Arial" w:hint="eastAsia"/>
          <w:kern w:val="0"/>
        </w:rPr>
        <w:t>s</w:t>
      </w:r>
      <w:r w:rsidRPr="00F03DF3">
        <w:rPr>
          <w:rFonts w:ascii="Arial" w:eastAsia="ＭＳ 明朝" w:hAnsi="Arial" w:cs="Arial"/>
          <w:kern w:val="0"/>
        </w:rPr>
        <w:t xml:space="preserve"> </w:t>
      </w:r>
      <w:r w:rsidRPr="00F03DF3">
        <w:rPr>
          <w:rFonts w:ascii="Arial" w:eastAsia="ＭＳ 明朝" w:hAnsi="Arial" w:cs="Arial" w:hint="eastAsia"/>
          <w:kern w:val="0"/>
        </w:rPr>
        <w:t xml:space="preserve">related to the </w:t>
      </w:r>
      <w:r w:rsidRPr="00F03DF3">
        <w:rPr>
          <w:rFonts w:ascii="Arial" w:eastAsia="ＭＳ 明朝" w:hAnsi="Arial" w:cs="Arial"/>
          <w:kern w:val="0"/>
        </w:rPr>
        <w:t>supervisor authori</w:t>
      </w:r>
      <w:r w:rsidRPr="00F03DF3">
        <w:rPr>
          <w:rFonts w:ascii="Arial" w:eastAsia="ＭＳ 明朝" w:hAnsi="Arial" w:cs="Arial" w:hint="eastAsia"/>
          <w:kern w:val="0"/>
        </w:rPr>
        <w:t>z</w:t>
      </w:r>
      <w:r w:rsidRPr="00F03DF3">
        <w:rPr>
          <w:rFonts w:ascii="Arial" w:eastAsia="ＭＳ 明朝" w:hAnsi="Arial" w:cs="Arial"/>
          <w:kern w:val="0"/>
        </w:rPr>
        <w:t>ation of NDT operators</w:t>
      </w:r>
      <w:r w:rsidRPr="00F03DF3">
        <w:rPr>
          <w:rFonts w:ascii="Arial" w:eastAsia="ＭＳ 明朝" w:hAnsi="Arial" w:cs="Arial" w:hint="eastAsia"/>
          <w:kern w:val="0"/>
        </w:rPr>
        <w:t xml:space="preserve"> (if applicable)</w:t>
      </w:r>
    </w:p>
    <w:p w14:paraId="30265869" w14:textId="2A25A72E"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03DF3">
        <w:rPr>
          <w:rFonts w:ascii="Arial" w:eastAsia="ＭＳ 明朝" w:hAnsi="Arial" w:cs="Arial"/>
          <w:kern w:val="0"/>
        </w:rPr>
        <w:t>Procedures for testing operator visual acuity</w:t>
      </w:r>
    </w:p>
    <w:p w14:paraId="4A1A7867" w14:textId="4A6F85C9" w:rsidR="00083EE5" w:rsidRPr="00F03DF3" w:rsidRDefault="00083EE5" w:rsidP="00083EE5">
      <w:pPr>
        <w:numPr>
          <w:ilvl w:val="0"/>
          <w:numId w:val="2"/>
        </w:numPr>
        <w:tabs>
          <w:tab w:val="clear" w:pos="315"/>
          <w:tab w:val="num" w:pos="426"/>
        </w:tabs>
        <w:adjustRightInd w:val="0"/>
        <w:snapToGrid w:val="0"/>
        <w:spacing w:line="240" w:lineRule="atLeast"/>
        <w:ind w:left="426" w:hanging="426"/>
        <w:rPr>
          <w:rFonts w:ascii="Arial" w:eastAsia="ＭＳ 明朝" w:hAnsi="Arial" w:cs="Arial"/>
          <w:kern w:val="0"/>
        </w:rPr>
      </w:pPr>
      <w:r w:rsidRPr="00F03DF3">
        <w:rPr>
          <w:rFonts w:ascii="Arial" w:eastAsia="ＭＳ 明朝" w:hAnsi="Arial" w:cs="Arial" w:hint="eastAsia"/>
          <w:kern w:val="0"/>
        </w:rPr>
        <w:t>A</w:t>
      </w:r>
      <w:r w:rsidRPr="00F03DF3">
        <w:rPr>
          <w:rFonts w:ascii="Arial" w:eastAsia="ＭＳ 明朝" w:hAnsi="Arial" w:cs="Arial"/>
          <w:kern w:val="0"/>
        </w:rPr>
        <w:t xml:space="preserve"> written practice </w:t>
      </w:r>
      <w:r w:rsidRPr="00F03DF3">
        <w:rPr>
          <w:rFonts w:ascii="Arial" w:eastAsia="ＭＳ 明朝" w:hAnsi="Arial" w:cs="Arial" w:hint="eastAsia"/>
          <w:kern w:val="0"/>
        </w:rPr>
        <w:t xml:space="preserve">for </w:t>
      </w:r>
      <w:r w:rsidRPr="00F03DF3">
        <w:rPr>
          <w:rFonts w:ascii="Arial" w:eastAsia="ＭＳ 明朝" w:hAnsi="Arial" w:cs="Arial"/>
          <w:kern w:val="0"/>
        </w:rPr>
        <w:t>in-house certification scheme for personnel</w:t>
      </w:r>
      <w:r w:rsidRPr="00F03DF3">
        <w:rPr>
          <w:rFonts w:ascii="Arial" w:eastAsia="ＭＳ 明朝" w:hAnsi="Arial" w:cs="Arial" w:hint="eastAsia"/>
          <w:kern w:val="0"/>
        </w:rPr>
        <w:t>,</w:t>
      </w:r>
      <w:r w:rsidRPr="00F03DF3">
        <w:rPr>
          <w:rFonts w:ascii="Arial" w:eastAsia="ＭＳ 明朝" w:hAnsi="Arial" w:cs="Arial"/>
          <w:kern w:val="0"/>
        </w:rPr>
        <w:t xml:space="preserve"> developed in accordance with a recognized standard or recommended practice (i.e. ASNT’s SNT-TC-1A, 2016, ANSI/ASNT CP-189, 2016 or similar)</w:t>
      </w:r>
      <w:r w:rsidR="00BA3872" w:rsidRPr="00F03DF3">
        <w:rPr>
          <w:rFonts w:ascii="Arial" w:eastAsia="ＭＳ 明朝" w:hAnsi="Arial" w:cs="Arial"/>
          <w:kern w:val="0"/>
        </w:rPr>
        <w:t xml:space="preserve"> </w:t>
      </w:r>
      <w:r w:rsidRPr="00F03DF3">
        <w:rPr>
          <w:rFonts w:ascii="Arial" w:eastAsia="ＭＳ 明朝" w:hAnsi="Arial" w:cs="Arial" w:hint="eastAsia"/>
          <w:kern w:val="0"/>
        </w:rPr>
        <w:t>(if applicable)</w:t>
      </w:r>
    </w:p>
    <w:p w14:paraId="74127958" w14:textId="0891BE9B" w:rsidR="009073E5" w:rsidRPr="00400DB7" w:rsidRDefault="00083EE5" w:rsidP="00A479EE">
      <w:pPr>
        <w:pStyle w:val="-1"/>
        <w:numPr>
          <w:ilvl w:val="0"/>
          <w:numId w:val="2"/>
        </w:numPr>
        <w:tabs>
          <w:tab w:val="clear" w:pos="315"/>
          <w:tab w:val="clear" w:pos="397"/>
          <w:tab w:val="num" w:pos="426"/>
        </w:tabs>
        <w:snapToGrid w:val="0"/>
        <w:spacing w:line="240" w:lineRule="atLeast"/>
        <w:ind w:left="426" w:hanging="426"/>
        <w:rPr>
          <w:sz w:val="20"/>
        </w:rPr>
      </w:pPr>
      <w:r w:rsidRPr="00400DB7">
        <w:rPr>
          <w:rFonts w:ascii="Arial" w:eastAsia="ＭＳ ゴシック" w:hAnsi="Arial" w:cs="Arial"/>
          <w:kern w:val="2"/>
        </w:rPr>
        <w:t xml:space="preserve">Other documents deemed necessary by the </w:t>
      </w:r>
      <w:proofErr w:type="gramStart"/>
      <w:r w:rsidRPr="00400DB7">
        <w:rPr>
          <w:rFonts w:ascii="Arial" w:eastAsia="ＭＳ ゴシック" w:hAnsi="Arial" w:cs="Arial"/>
          <w:kern w:val="2"/>
        </w:rPr>
        <w:t>Society</w:t>
      </w:r>
      <w:proofErr w:type="gramEnd"/>
    </w:p>
    <w:p w14:paraId="74836D70" w14:textId="309A94D5" w:rsidR="00083EE5" w:rsidRPr="00F03DF3" w:rsidRDefault="00083EE5">
      <w:pPr>
        <w:widowControl/>
        <w:jc w:val="left"/>
        <w:rPr>
          <w:bCs/>
        </w:rPr>
      </w:pPr>
    </w:p>
    <w:p w14:paraId="05889257" w14:textId="3DE31CB6" w:rsidR="00083EE5" w:rsidRPr="00F03DF3" w:rsidRDefault="00083EE5" w:rsidP="00083EE5">
      <w:pPr>
        <w:pStyle w:val="-1"/>
        <w:tabs>
          <w:tab w:val="clear" w:pos="397"/>
        </w:tabs>
        <w:ind w:left="567" w:hanging="539"/>
        <w:rPr>
          <w:rFonts w:ascii="Arial" w:hAnsi="Arial" w:cs="Arial"/>
          <w:b/>
          <w:u w:val="single"/>
        </w:rPr>
      </w:pPr>
      <w:r w:rsidRPr="00F03DF3">
        <w:rPr>
          <w:rFonts w:ascii="Arial" w:hAnsi="Arial" w:cs="Arial" w:hint="eastAsia"/>
          <w:b/>
          <w:u w:val="single"/>
        </w:rPr>
        <w:t>R</w:t>
      </w:r>
      <w:r w:rsidRPr="00F03DF3">
        <w:rPr>
          <w:rFonts w:ascii="Arial" w:hAnsi="Arial" w:cs="Arial"/>
          <w:b/>
          <w:u w:val="single"/>
        </w:rPr>
        <w:t>equirement for quality system</w:t>
      </w:r>
    </w:p>
    <w:p w14:paraId="710A5AD8" w14:textId="73808D32" w:rsidR="00083EE5" w:rsidRPr="00F03DF3" w:rsidRDefault="00083EE5" w:rsidP="00083EE5">
      <w:pPr>
        <w:pStyle w:val="-1"/>
        <w:tabs>
          <w:tab w:val="clear" w:pos="397"/>
        </w:tabs>
        <w:ind w:left="567" w:hanging="539"/>
        <w:rPr>
          <w:rFonts w:ascii="Arial" w:hAnsi="Arial" w:cs="Arial"/>
          <w:b/>
        </w:rPr>
      </w:pPr>
      <w:r w:rsidRPr="00F03DF3">
        <w:rPr>
          <w:rFonts w:ascii="Arial" w:hAnsi="Arial" w:cs="Arial"/>
          <w:b/>
        </w:rPr>
        <w:t>(I)</w:t>
      </w:r>
      <w:r w:rsidRPr="00F03DF3">
        <w:rPr>
          <w:rFonts w:ascii="Arial" w:hAnsi="Arial" w:cs="Arial"/>
          <w:b/>
        </w:rPr>
        <w:tab/>
        <w:t>General</w:t>
      </w:r>
    </w:p>
    <w:p w14:paraId="354C05BC" w14:textId="39118FC2" w:rsidR="00083EE5" w:rsidRPr="00F03DF3" w:rsidRDefault="00083EE5" w:rsidP="00083EE5">
      <w:pPr>
        <w:pStyle w:val="ae"/>
        <w:numPr>
          <w:ilvl w:val="0"/>
          <w:numId w:val="8"/>
        </w:numPr>
        <w:adjustRightInd w:val="0"/>
        <w:snapToGrid w:val="0"/>
        <w:ind w:leftChars="0" w:left="318" w:hanging="318"/>
        <w:rPr>
          <w:rFonts w:ascii="Arial" w:hAnsi="Arial" w:cs="Arial"/>
        </w:rPr>
      </w:pPr>
      <w:r w:rsidRPr="00F03DF3">
        <w:rPr>
          <w:rFonts w:ascii="Arial" w:hAnsi="Arial" w:cs="Arial"/>
        </w:rPr>
        <w:t>The firm is to have a documented quality system complying with the most recent version of the ISO 9000 series and covering at least the followings.</w:t>
      </w:r>
    </w:p>
    <w:p w14:paraId="4084BB1D" w14:textId="18BD545F" w:rsidR="00083EE5" w:rsidRPr="00F03DF3" w:rsidRDefault="00083EE5" w:rsidP="00083EE5">
      <w:pPr>
        <w:numPr>
          <w:ilvl w:val="0"/>
          <w:numId w:val="8"/>
        </w:numPr>
        <w:tabs>
          <w:tab w:val="clear" w:pos="315"/>
        </w:tabs>
        <w:spacing w:line="280" w:lineRule="exact"/>
        <w:ind w:leftChars="203" w:left="849" w:hanging="423"/>
        <w:rPr>
          <w:rFonts w:ascii="ＭＳ ゴシック" w:hAnsi="ＭＳ ゴシック"/>
          <w:szCs w:val="22"/>
        </w:rPr>
      </w:pPr>
      <w:r w:rsidRPr="00F03DF3">
        <w:rPr>
          <w:rFonts w:ascii="Arial" w:hAnsi="Arial"/>
        </w:rPr>
        <w:t>Code of conduct for the relevant activity</w:t>
      </w:r>
    </w:p>
    <w:p w14:paraId="3F0B1BC1" w14:textId="08C5985E" w:rsidR="00083EE5" w:rsidRPr="00F03DF3" w:rsidRDefault="00083EE5" w:rsidP="00083EE5">
      <w:pPr>
        <w:numPr>
          <w:ilvl w:val="0"/>
          <w:numId w:val="8"/>
        </w:numPr>
        <w:tabs>
          <w:tab w:val="clear" w:pos="315"/>
        </w:tabs>
        <w:spacing w:line="280" w:lineRule="exact"/>
        <w:ind w:leftChars="203" w:left="848" w:hanging="422"/>
        <w:rPr>
          <w:rFonts w:ascii="ＭＳ ゴシック" w:hAnsi="ＭＳ ゴシック"/>
          <w:szCs w:val="22"/>
        </w:rPr>
      </w:pPr>
      <w:r w:rsidRPr="00F03DF3">
        <w:rPr>
          <w:rFonts w:ascii="Arial" w:hAnsi="Arial"/>
        </w:rPr>
        <w:t>Maintenance and calibration of equipment</w:t>
      </w:r>
    </w:p>
    <w:p w14:paraId="28349B40" w14:textId="77777777" w:rsidR="00083EE5" w:rsidRPr="00F03DF3" w:rsidRDefault="00083EE5" w:rsidP="00083EE5">
      <w:pPr>
        <w:numPr>
          <w:ilvl w:val="0"/>
          <w:numId w:val="8"/>
        </w:numPr>
        <w:tabs>
          <w:tab w:val="clear" w:pos="315"/>
        </w:tabs>
        <w:spacing w:line="280" w:lineRule="exact"/>
        <w:ind w:leftChars="203" w:left="849" w:hanging="423"/>
        <w:rPr>
          <w:rFonts w:ascii="Arial" w:hAnsi="Arial"/>
        </w:rPr>
      </w:pPr>
      <w:r w:rsidRPr="00F03DF3">
        <w:rPr>
          <w:rFonts w:ascii="Arial" w:hAnsi="Arial"/>
        </w:rPr>
        <w:t>Training programs for operators</w:t>
      </w:r>
    </w:p>
    <w:p w14:paraId="05349B74" w14:textId="0311379D" w:rsidR="00083EE5" w:rsidRPr="00F03DF3" w:rsidRDefault="00083EE5" w:rsidP="00083EE5">
      <w:pPr>
        <w:numPr>
          <w:ilvl w:val="0"/>
          <w:numId w:val="8"/>
        </w:numPr>
        <w:tabs>
          <w:tab w:val="clear" w:pos="315"/>
        </w:tabs>
        <w:spacing w:line="280" w:lineRule="exact"/>
        <w:ind w:leftChars="203" w:left="849" w:hanging="423"/>
        <w:rPr>
          <w:rFonts w:ascii="Arial" w:hAnsi="Arial"/>
        </w:rPr>
      </w:pPr>
      <w:r w:rsidRPr="00F03DF3">
        <w:rPr>
          <w:rFonts w:ascii="Arial" w:hAnsi="Arial"/>
        </w:rPr>
        <w:t>Supervision and verification to ensure compliance with operational procedures</w:t>
      </w:r>
    </w:p>
    <w:p w14:paraId="4E3C6344" w14:textId="77777777" w:rsidR="00083EE5" w:rsidRPr="00F03DF3" w:rsidRDefault="00083EE5" w:rsidP="00083EE5">
      <w:pPr>
        <w:numPr>
          <w:ilvl w:val="0"/>
          <w:numId w:val="8"/>
        </w:numPr>
        <w:tabs>
          <w:tab w:val="clear" w:pos="315"/>
        </w:tabs>
        <w:spacing w:line="280" w:lineRule="exact"/>
        <w:ind w:leftChars="203" w:left="849" w:hanging="423"/>
        <w:rPr>
          <w:rFonts w:ascii="Arial" w:hAnsi="Arial"/>
        </w:rPr>
      </w:pPr>
      <w:r w:rsidRPr="00F03DF3">
        <w:rPr>
          <w:rFonts w:ascii="Arial" w:hAnsi="Arial"/>
        </w:rPr>
        <w:t>Recording and reporting of information</w:t>
      </w:r>
    </w:p>
    <w:p w14:paraId="7DB91565" w14:textId="2F1B488C" w:rsidR="00083EE5" w:rsidRPr="00F03DF3" w:rsidRDefault="00083EE5" w:rsidP="00083EE5">
      <w:pPr>
        <w:numPr>
          <w:ilvl w:val="0"/>
          <w:numId w:val="8"/>
        </w:numPr>
        <w:tabs>
          <w:tab w:val="clear" w:pos="315"/>
        </w:tabs>
        <w:spacing w:line="280" w:lineRule="exact"/>
        <w:ind w:leftChars="203" w:left="849" w:hanging="423"/>
        <w:rPr>
          <w:rFonts w:ascii="Arial" w:hAnsi="Arial"/>
        </w:rPr>
      </w:pPr>
      <w:r w:rsidRPr="00F03DF3">
        <w:rPr>
          <w:rFonts w:ascii="Arial" w:hAnsi="Arial"/>
        </w:rPr>
        <w:t>Quality management of subsidiaries, agents and subcontractor</w:t>
      </w:r>
    </w:p>
    <w:p w14:paraId="4076C0E6" w14:textId="77777777" w:rsidR="00083EE5" w:rsidRPr="00F03DF3" w:rsidRDefault="00083EE5" w:rsidP="00083EE5">
      <w:pPr>
        <w:numPr>
          <w:ilvl w:val="0"/>
          <w:numId w:val="8"/>
        </w:numPr>
        <w:tabs>
          <w:tab w:val="clear" w:pos="315"/>
        </w:tabs>
        <w:spacing w:line="280" w:lineRule="exact"/>
        <w:ind w:leftChars="203" w:left="849" w:hanging="423"/>
        <w:rPr>
          <w:rFonts w:ascii="Arial" w:hAnsi="Arial"/>
        </w:rPr>
      </w:pPr>
      <w:r w:rsidRPr="00F03DF3">
        <w:rPr>
          <w:rFonts w:ascii="Arial" w:hAnsi="Arial"/>
        </w:rPr>
        <w:t>Job preparation</w:t>
      </w:r>
    </w:p>
    <w:p w14:paraId="26D2FF1D" w14:textId="77777777" w:rsidR="00083EE5" w:rsidRPr="00F03DF3" w:rsidRDefault="00083EE5" w:rsidP="00083EE5">
      <w:pPr>
        <w:numPr>
          <w:ilvl w:val="0"/>
          <w:numId w:val="8"/>
        </w:numPr>
        <w:tabs>
          <w:tab w:val="clear" w:pos="315"/>
        </w:tabs>
        <w:spacing w:line="280" w:lineRule="exact"/>
        <w:ind w:leftChars="203" w:left="849" w:hanging="423"/>
        <w:rPr>
          <w:rFonts w:ascii="ＭＳ ゴシック" w:hAnsi="ＭＳ ゴシック"/>
        </w:rPr>
      </w:pPr>
      <w:r w:rsidRPr="00F03DF3">
        <w:rPr>
          <w:rFonts w:ascii="Arial" w:hAnsi="Arial"/>
        </w:rPr>
        <w:t>Periodic review of work process procedures, complaints, corrective actions and issuance, maintenance and control of documents</w:t>
      </w:r>
    </w:p>
    <w:p w14:paraId="0791C0EC" w14:textId="1D052408" w:rsidR="00083EE5" w:rsidRPr="00F03DF3" w:rsidRDefault="00083EE5" w:rsidP="00083EE5">
      <w:pPr>
        <w:numPr>
          <w:ilvl w:val="0"/>
          <w:numId w:val="8"/>
        </w:numPr>
        <w:tabs>
          <w:tab w:val="clear" w:pos="315"/>
        </w:tabs>
        <w:spacing w:line="280" w:lineRule="exact"/>
        <w:ind w:leftChars="203" w:left="849" w:hanging="423"/>
        <w:rPr>
          <w:rFonts w:ascii="ＭＳ ゴシック" w:hAnsi="ＭＳ ゴシック"/>
          <w:u w:val="single"/>
        </w:rPr>
      </w:pPr>
      <w:r w:rsidRPr="00F03DF3">
        <w:rPr>
          <w:rFonts w:ascii="Arial" w:hAnsi="Arial"/>
        </w:rPr>
        <w:t>Corrective and preventive action</w:t>
      </w:r>
    </w:p>
    <w:p w14:paraId="7DA2D8D9" w14:textId="77777777" w:rsidR="00083EE5" w:rsidRPr="00F03DF3" w:rsidRDefault="00083EE5" w:rsidP="00083EE5">
      <w:pPr>
        <w:numPr>
          <w:ilvl w:val="0"/>
          <w:numId w:val="8"/>
        </w:numPr>
        <w:tabs>
          <w:tab w:val="clear" w:pos="315"/>
        </w:tabs>
        <w:spacing w:line="280" w:lineRule="exact"/>
        <w:ind w:leftChars="203" w:left="849" w:hanging="423"/>
        <w:rPr>
          <w:rFonts w:ascii="ＭＳ ゴシック" w:hAnsi="ＭＳ ゴシック"/>
          <w:u w:val="single"/>
        </w:rPr>
      </w:pPr>
      <w:r w:rsidRPr="00F03DF3">
        <w:rPr>
          <w:rFonts w:ascii="Arial" w:hAnsi="Arial"/>
        </w:rPr>
        <w:t>Feedback and continuous improvement</w:t>
      </w:r>
    </w:p>
    <w:p w14:paraId="6B660918" w14:textId="02182E85" w:rsidR="00083EE5" w:rsidRPr="00F03DF3" w:rsidRDefault="00083EE5" w:rsidP="0061367F">
      <w:pPr>
        <w:numPr>
          <w:ilvl w:val="0"/>
          <w:numId w:val="2"/>
        </w:numPr>
        <w:tabs>
          <w:tab w:val="clear" w:pos="315"/>
          <w:tab w:val="num" w:pos="426"/>
        </w:tabs>
        <w:adjustRightInd w:val="0"/>
        <w:snapToGrid w:val="0"/>
        <w:ind w:left="426" w:hanging="426"/>
        <w:rPr>
          <w:rFonts w:ascii="ＭＳ Ｐゴシック" w:eastAsia="ＭＳ Ｐゴシック" w:hAnsi="ＭＳ Ｐゴシック"/>
        </w:rPr>
      </w:pPr>
      <w:r w:rsidRPr="00F03DF3">
        <w:rPr>
          <w:rFonts w:ascii="Arial" w:hAnsi="Arial"/>
        </w:rPr>
        <w:t>The firm is to have implemented a quality system certified in accordance with the most current version of ISO 9000 series if they apply for inclusion of its nominated agents/subsidiaries in the approval.</w:t>
      </w:r>
    </w:p>
    <w:p w14:paraId="4477DF1F" w14:textId="77777777" w:rsidR="00083EE5" w:rsidRPr="00F03DF3" w:rsidRDefault="00083EE5" w:rsidP="00083EE5">
      <w:pPr>
        <w:numPr>
          <w:ilvl w:val="0"/>
          <w:numId w:val="8"/>
        </w:numPr>
        <w:tabs>
          <w:tab w:val="clear" w:pos="315"/>
        </w:tabs>
        <w:spacing w:line="280" w:lineRule="exact"/>
        <w:ind w:leftChars="203" w:left="846" w:hanging="420"/>
        <w:rPr>
          <w:rFonts w:ascii="ＭＳ ゴシック" w:hAnsi="ＭＳ ゴシック"/>
        </w:rPr>
      </w:pPr>
      <w:r w:rsidRPr="00F03DF3">
        <w:rPr>
          <w:rFonts w:ascii="Arial" w:hAnsi="Arial"/>
        </w:rPr>
        <w:t>The nominated agents/subsidiaries must also have in place an equally effective quality system complying with the most current version of ISO 9000 series.</w:t>
      </w:r>
    </w:p>
    <w:p w14:paraId="45B77669" w14:textId="77777777" w:rsidR="00083EE5" w:rsidRPr="00F03DF3" w:rsidRDefault="00083EE5" w:rsidP="00083EE5">
      <w:pPr>
        <w:pStyle w:val="-1"/>
        <w:tabs>
          <w:tab w:val="clear" w:pos="397"/>
        </w:tabs>
        <w:spacing w:line="276" w:lineRule="auto"/>
        <w:ind w:left="567" w:hanging="538"/>
        <w:rPr>
          <w:rFonts w:ascii="ＭＳ ゴシック" w:hAnsi="ＭＳ ゴシック"/>
          <w:b/>
          <w:sz w:val="22"/>
        </w:rPr>
      </w:pPr>
      <w:r w:rsidRPr="00F03DF3">
        <w:rPr>
          <w:rFonts w:ascii="Arial" w:hAnsi="Arial" w:cs="Arial" w:hint="eastAsia"/>
          <w:b/>
        </w:rPr>
        <w:t>(II)</w:t>
      </w:r>
      <w:r w:rsidRPr="00F03DF3">
        <w:rPr>
          <w:rFonts w:ascii="Arial" w:hAnsi="Arial" w:cs="Arial"/>
          <w:b/>
        </w:rPr>
        <w:tab/>
      </w:r>
      <w:r w:rsidRPr="00F03DF3">
        <w:rPr>
          <w:rFonts w:ascii="Arial" w:hAnsi="Arial" w:cs="Arial" w:hint="eastAsia"/>
          <w:b/>
        </w:rPr>
        <w:t xml:space="preserve">Education </w:t>
      </w:r>
      <w:r w:rsidRPr="00F03DF3">
        <w:rPr>
          <w:rFonts w:ascii="Arial" w:hAnsi="Arial" w:cs="Arial"/>
          <w:b/>
        </w:rPr>
        <w:t>and Training</w:t>
      </w:r>
    </w:p>
    <w:p w14:paraId="2A46854B" w14:textId="08020A07" w:rsidR="00083EE5" w:rsidRPr="00F03DF3" w:rsidRDefault="00083EE5" w:rsidP="00083EE5">
      <w:pPr>
        <w:numPr>
          <w:ilvl w:val="0"/>
          <w:numId w:val="4"/>
        </w:numPr>
        <w:tabs>
          <w:tab w:val="clear" w:pos="315"/>
        </w:tabs>
        <w:spacing w:line="280" w:lineRule="exact"/>
        <w:ind w:left="435" w:hanging="435"/>
        <w:rPr>
          <w:rFonts w:ascii="ＭＳ ゴシック" w:hAnsi="ＭＳ ゴシック"/>
          <w:szCs w:val="21"/>
        </w:rPr>
      </w:pPr>
      <w:bookmarkStart w:id="6" w:name="_Hlk59109124"/>
      <w:r w:rsidRPr="00F03DF3">
        <w:rPr>
          <w:rFonts w:ascii="Arial" w:hAnsi="Arial" w:cs="Arial"/>
        </w:rPr>
        <w:t>Personnel Records</w:t>
      </w:r>
      <w:bookmarkEnd w:id="6"/>
      <w:r w:rsidRPr="00F03DF3">
        <w:rPr>
          <w:rFonts w:ascii="ＭＳ ゴシック" w:hAnsi="ＭＳ ゴシック"/>
          <w:szCs w:val="21"/>
        </w:rPr>
        <w:t xml:space="preserve"> </w:t>
      </w:r>
    </w:p>
    <w:p w14:paraId="6E745E58" w14:textId="4BC211B1" w:rsidR="00083EE5" w:rsidRPr="00F03DF3" w:rsidRDefault="00083EE5" w:rsidP="00083EE5">
      <w:pPr>
        <w:numPr>
          <w:ilvl w:val="0"/>
          <w:numId w:val="8"/>
        </w:numPr>
        <w:tabs>
          <w:tab w:val="clear" w:pos="315"/>
        </w:tabs>
        <w:spacing w:line="280" w:lineRule="exact"/>
        <w:ind w:leftChars="203" w:left="846" w:hanging="420"/>
        <w:rPr>
          <w:rFonts w:ascii="Arial" w:hAnsi="Arial" w:cs="Arial"/>
        </w:rPr>
      </w:pPr>
      <w:bookmarkStart w:id="7" w:name="_Hlk59109150"/>
      <w:r w:rsidRPr="00F03DF3">
        <w:rPr>
          <w:rFonts w:ascii="Arial" w:hAnsi="Arial" w:cs="Arial" w:hint="eastAsia"/>
        </w:rPr>
        <w:t>Records containing information on name, age, formal education, training and experience for the services for which they are approved.</w:t>
      </w:r>
    </w:p>
    <w:bookmarkEnd w:id="7"/>
    <w:p w14:paraId="02E65867" w14:textId="0F0BD261" w:rsidR="00083EE5" w:rsidRPr="00F03DF3" w:rsidRDefault="0089766D" w:rsidP="00083EE5">
      <w:pPr>
        <w:pStyle w:val="-1"/>
        <w:tabs>
          <w:tab w:val="clear" w:pos="397"/>
        </w:tabs>
        <w:spacing w:line="276" w:lineRule="auto"/>
        <w:ind w:left="567" w:hanging="538"/>
        <w:rPr>
          <w:rFonts w:ascii="Arial" w:eastAsia="ＭＳ ゴシック" w:hAnsi="Arial" w:cs="Arial"/>
          <w:b/>
          <w:spacing w:val="-5"/>
          <w:szCs w:val="21"/>
        </w:rPr>
      </w:pPr>
      <w:r w:rsidRPr="00F03DF3" w:rsidDel="0089766D">
        <w:rPr>
          <w:rFonts w:ascii="Arial" w:hAnsi="Arial" w:cs="Arial"/>
        </w:rPr>
        <w:t xml:space="preserve"> </w:t>
      </w:r>
      <w:r w:rsidR="00083EE5" w:rsidRPr="00F03DF3">
        <w:rPr>
          <w:rFonts w:ascii="Arial" w:hAnsi="Arial" w:cs="Arial" w:hint="eastAsia"/>
          <w:b/>
        </w:rPr>
        <w:t>(III)</w:t>
      </w:r>
      <w:r w:rsidR="00083EE5" w:rsidRPr="00F03DF3">
        <w:rPr>
          <w:rFonts w:ascii="Arial" w:hAnsi="Arial" w:cs="Arial"/>
          <w:b/>
        </w:rPr>
        <w:tab/>
      </w:r>
      <w:bookmarkStart w:id="8" w:name="_Hlk59109193"/>
      <w:r w:rsidR="00083EE5" w:rsidRPr="00F03DF3">
        <w:rPr>
          <w:rFonts w:ascii="Arial" w:hAnsi="Arial" w:cs="Arial" w:hint="eastAsia"/>
          <w:b/>
        </w:rPr>
        <w:t>Calibrate and Maintain for Measuring and Testing Equipment</w:t>
      </w:r>
      <w:bookmarkEnd w:id="8"/>
    </w:p>
    <w:p w14:paraId="59DA06BD" w14:textId="77777777" w:rsidR="00083EE5" w:rsidRPr="00F03DF3" w:rsidRDefault="00083EE5" w:rsidP="00083EE5">
      <w:pPr>
        <w:numPr>
          <w:ilvl w:val="0"/>
          <w:numId w:val="4"/>
        </w:numPr>
        <w:tabs>
          <w:tab w:val="clear" w:pos="315"/>
        </w:tabs>
        <w:spacing w:line="280" w:lineRule="exact"/>
        <w:ind w:left="435" w:hanging="435"/>
        <w:rPr>
          <w:rFonts w:ascii="Arial" w:hAnsi="Arial" w:cs="Arial"/>
        </w:rPr>
      </w:pPr>
      <w:bookmarkStart w:id="9" w:name="_Hlk59109220"/>
      <w:r w:rsidRPr="00F03DF3">
        <w:rPr>
          <w:rFonts w:ascii="Arial" w:hAnsi="Arial" w:cs="Arial"/>
        </w:rPr>
        <w:t>Documented procedures to control, calibrate and maintain for measuring and testing equipment</w:t>
      </w:r>
    </w:p>
    <w:p w14:paraId="1C4157A8" w14:textId="77777777" w:rsidR="00083EE5" w:rsidRPr="00F03DF3" w:rsidRDefault="00083EE5" w:rsidP="00317641">
      <w:pPr>
        <w:spacing w:line="280" w:lineRule="exact"/>
        <w:rPr>
          <w:rFonts w:ascii="ＭＳ ゴシック" w:hAnsi="ＭＳ ゴシック"/>
        </w:rPr>
      </w:pPr>
      <w:r w:rsidRPr="00F03DF3">
        <w:rPr>
          <w:rFonts w:ascii="Arial" w:hAnsi="Arial" w:cs="Arial"/>
        </w:rPr>
        <w:t>(Measuring and Testing Equipment)</w:t>
      </w:r>
    </w:p>
    <w:p w14:paraId="11CC8E18" w14:textId="2CC067B4" w:rsidR="00083EE5" w:rsidRPr="00F03DF3" w:rsidRDefault="00083EE5" w:rsidP="00083EE5">
      <w:pPr>
        <w:numPr>
          <w:ilvl w:val="0"/>
          <w:numId w:val="4"/>
        </w:numPr>
        <w:tabs>
          <w:tab w:val="clear" w:pos="315"/>
        </w:tabs>
        <w:spacing w:line="280" w:lineRule="exact"/>
        <w:ind w:left="435" w:hanging="435"/>
        <w:rPr>
          <w:rFonts w:ascii="ＭＳ ゴシック" w:hAnsi="ＭＳ ゴシック"/>
        </w:rPr>
      </w:pPr>
      <w:r w:rsidRPr="00F03DF3">
        <w:rPr>
          <w:rFonts w:ascii="Arial" w:hAnsi="Arial" w:cs="Arial"/>
        </w:rPr>
        <w:t>Documented procedure to maintain and confirm the ability of computer software to satisfy the intended application when computers are used for the acquisition, processing, recording, reporting, storage, measurement assessment and monitoring of data.</w:t>
      </w:r>
    </w:p>
    <w:p w14:paraId="6F73DBD3" w14:textId="77777777" w:rsidR="00083EE5" w:rsidRPr="00F03DF3" w:rsidRDefault="00083EE5" w:rsidP="00083EE5">
      <w:pPr>
        <w:numPr>
          <w:ilvl w:val="0"/>
          <w:numId w:val="4"/>
        </w:numPr>
        <w:tabs>
          <w:tab w:val="clear" w:pos="315"/>
        </w:tabs>
        <w:spacing w:line="280" w:lineRule="exact"/>
        <w:ind w:left="435" w:hanging="435"/>
        <w:rPr>
          <w:rFonts w:ascii="ＭＳ ゴシック" w:hAnsi="ＭＳ ゴシック"/>
          <w:u w:val="single"/>
        </w:rPr>
      </w:pPr>
      <w:r w:rsidRPr="00F03DF3">
        <w:rPr>
          <w:rFonts w:ascii="Arial" w:hAnsi="Arial" w:cs="Arial" w:hint="eastAsia"/>
        </w:rPr>
        <w:t>Instruction and user's manual for non-destructive testing equipment</w:t>
      </w:r>
    </w:p>
    <w:p w14:paraId="4AC514D4" w14:textId="77777777" w:rsidR="00083EE5" w:rsidRPr="00F03DF3" w:rsidRDefault="00083EE5" w:rsidP="00083EE5">
      <w:pPr>
        <w:rPr>
          <w:rFonts w:ascii="ＭＳ ゴシック" w:hAnsi="ＭＳ ゴシック"/>
        </w:rPr>
      </w:pPr>
      <w:r w:rsidRPr="00F03DF3">
        <w:rPr>
          <w:rFonts w:ascii="ＭＳ ゴシック" w:hAnsi="ＭＳ ゴシック" w:hint="eastAsia"/>
        </w:rPr>
        <w:t>(</w:t>
      </w:r>
      <w:r w:rsidRPr="00F03DF3">
        <w:rPr>
          <w:rFonts w:ascii="Arial" w:hAnsi="Arial" w:cs="Arial"/>
          <w:szCs w:val="21"/>
        </w:rPr>
        <w:t>Records</w:t>
      </w:r>
      <w:r w:rsidRPr="00F03DF3">
        <w:rPr>
          <w:rFonts w:ascii="ＭＳ ゴシック" w:hAnsi="ＭＳ ゴシック" w:hint="eastAsia"/>
        </w:rPr>
        <w:t>)</w:t>
      </w:r>
    </w:p>
    <w:p w14:paraId="05BCE781" w14:textId="77777777" w:rsidR="00083EE5" w:rsidRPr="00F03DF3" w:rsidRDefault="00083EE5" w:rsidP="00083EE5">
      <w:pPr>
        <w:numPr>
          <w:ilvl w:val="0"/>
          <w:numId w:val="4"/>
        </w:numPr>
        <w:tabs>
          <w:tab w:val="clear" w:pos="315"/>
        </w:tabs>
        <w:spacing w:line="280" w:lineRule="exact"/>
        <w:ind w:left="435" w:hanging="435"/>
        <w:rPr>
          <w:rFonts w:ascii="ＭＳ ゴシック" w:hAnsi="ＭＳ ゴシック"/>
        </w:rPr>
      </w:pPr>
      <w:r w:rsidRPr="00F03DF3">
        <w:rPr>
          <w:rFonts w:ascii="Arial" w:hAnsi="Arial" w:cs="Arial"/>
          <w:szCs w:val="21"/>
        </w:rPr>
        <w:t>Documented procedure to keep and make available a record of the equipment and facilities used for the service provided. (Contain information on maintenance and results of calibration and verifications.)</w:t>
      </w:r>
    </w:p>
    <w:bookmarkEnd w:id="9"/>
    <w:p w14:paraId="3B09F536" w14:textId="77777777" w:rsidR="00083EE5" w:rsidRPr="00F03DF3" w:rsidRDefault="00083EE5" w:rsidP="00083EE5">
      <w:pPr>
        <w:pStyle w:val="-1"/>
        <w:tabs>
          <w:tab w:val="clear" w:pos="397"/>
        </w:tabs>
        <w:spacing w:line="276" w:lineRule="auto"/>
        <w:ind w:left="567" w:hanging="538"/>
        <w:rPr>
          <w:rFonts w:ascii="ＭＳ ゴシック" w:hAnsi="ＭＳ ゴシック"/>
          <w:b/>
          <w:sz w:val="22"/>
        </w:rPr>
      </w:pPr>
      <w:r w:rsidRPr="00F03DF3">
        <w:rPr>
          <w:rFonts w:ascii="Arial" w:hAnsi="Arial" w:cs="Arial" w:hint="eastAsia"/>
          <w:b/>
        </w:rPr>
        <w:t>(IV)</w:t>
      </w:r>
      <w:r w:rsidRPr="00F03DF3">
        <w:rPr>
          <w:rFonts w:ascii="Arial" w:hAnsi="Arial" w:cs="Arial"/>
          <w:b/>
        </w:rPr>
        <w:tab/>
      </w:r>
      <w:bookmarkStart w:id="10" w:name="_Hlk59109271"/>
      <w:r w:rsidRPr="00F03DF3">
        <w:rPr>
          <w:rFonts w:ascii="Arial" w:hAnsi="Arial" w:cs="Arial" w:hint="eastAsia"/>
          <w:b/>
        </w:rPr>
        <w:t xml:space="preserve">Documentation of </w:t>
      </w:r>
      <w:r w:rsidRPr="00F03DF3">
        <w:rPr>
          <w:rFonts w:ascii="Arial" w:hAnsi="Arial" w:cs="Arial"/>
          <w:b/>
        </w:rPr>
        <w:t>Work Procedure</w:t>
      </w:r>
      <w:r w:rsidRPr="00F03DF3">
        <w:rPr>
          <w:rFonts w:ascii="Arial" w:hAnsi="Arial" w:cs="Arial" w:hint="eastAsia"/>
          <w:b/>
        </w:rPr>
        <w:t xml:space="preserve"> of non-destructive testing</w:t>
      </w:r>
      <w:bookmarkEnd w:id="10"/>
    </w:p>
    <w:p w14:paraId="0810FF0C" w14:textId="77777777" w:rsidR="00083EE5" w:rsidRPr="00F03DF3" w:rsidRDefault="00083EE5" w:rsidP="00083EE5">
      <w:pPr>
        <w:numPr>
          <w:ilvl w:val="0"/>
          <w:numId w:val="4"/>
        </w:numPr>
        <w:tabs>
          <w:tab w:val="clear" w:pos="315"/>
        </w:tabs>
        <w:spacing w:line="280" w:lineRule="exact"/>
        <w:ind w:left="435" w:hanging="435"/>
        <w:rPr>
          <w:rFonts w:ascii="ＭＳ ゴシック" w:hAnsi="ＭＳ ゴシック"/>
          <w:szCs w:val="21"/>
        </w:rPr>
      </w:pPr>
      <w:bookmarkStart w:id="11" w:name="_Hlk59109280"/>
      <w:r w:rsidRPr="00F03DF3">
        <w:rPr>
          <w:rFonts w:ascii="Arial" w:hAnsi="Arial" w:cs="Arial"/>
        </w:rPr>
        <w:t>Documented work procedure</w:t>
      </w:r>
      <w:bookmarkEnd w:id="11"/>
    </w:p>
    <w:p w14:paraId="4ABC3F9A" w14:textId="0B1105BF" w:rsidR="00083EE5" w:rsidRPr="00F03DF3" w:rsidRDefault="00083EE5" w:rsidP="00083EE5">
      <w:pPr>
        <w:numPr>
          <w:ilvl w:val="0"/>
          <w:numId w:val="8"/>
        </w:numPr>
        <w:spacing w:line="280" w:lineRule="exact"/>
        <w:rPr>
          <w:rFonts w:ascii="ＭＳ ゴシック" w:hAnsi="ＭＳ ゴシック"/>
          <w:u w:val="single"/>
        </w:rPr>
      </w:pPr>
      <w:bookmarkStart w:id="12" w:name="_Hlk59109302"/>
      <w:r w:rsidRPr="00F03DF3">
        <w:rPr>
          <w:rFonts w:ascii="Arial" w:hAnsi="Arial" w:cs="Arial" w:hint="eastAsia"/>
        </w:rPr>
        <w:t>P</w:t>
      </w:r>
      <w:r w:rsidRPr="00F03DF3">
        <w:rPr>
          <w:rFonts w:ascii="Arial" w:hAnsi="Arial" w:cs="Arial"/>
        </w:rPr>
        <w:t>rovision</w:t>
      </w:r>
      <w:r w:rsidRPr="00F03DF3">
        <w:rPr>
          <w:rFonts w:ascii="Arial" w:hAnsi="Arial" w:cs="Arial" w:hint="eastAsia"/>
        </w:rPr>
        <w:t>s</w:t>
      </w:r>
      <w:r w:rsidRPr="00F03DF3">
        <w:rPr>
          <w:rFonts w:ascii="Arial" w:hAnsi="Arial" w:cs="Arial"/>
        </w:rPr>
        <w:t xml:space="preserve"> of accessibility to required codes, standards and procedures to assist NDT operators</w:t>
      </w:r>
      <w:r w:rsidRPr="00F03DF3">
        <w:rPr>
          <w:rFonts w:ascii="Arial" w:hAnsi="Arial" w:cs="Arial" w:hint="eastAsia"/>
        </w:rPr>
        <w:t>.</w:t>
      </w:r>
      <w:bookmarkEnd w:id="12"/>
    </w:p>
    <w:p w14:paraId="77EFA715" w14:textId="1A5FABB1" w:rsidR="00083EE5" w:rsidRPr="00F03DF3" w:rsidRDefault="00083EE5" w:rsidP="00083EE5">
      <w:pPr>
        <w:pStyle w:val="-1"/>
        <w:tabs>
          <w:tab w:val="clear" w:pos="397"/>
        </w:tabs>
        <w:spacing w:line="276" w:lineRule="auto"/>
        <w:ind w:left="567" w:hanging="538"/>
        <w:rPr>
          <w:rFonts w:ascii="ＭＳ ゴシック" w:hAnsi="ＭＳ ゴシック"/>
          <w:b/>
          <w:sz w:val="22"/>
        </w:rPr>
      </w:pPr>
      <w:r w:rsidRPr="00F03DF3">
        <w:rPr>
          <w:rFonts w:ascii="Arial" w:hAnsi="Arial" w:cs="Arial" w:hint="eastAsia"/>
          <w:b/>
        </w:rPr>
        <w:t>(V)</w:t>
      </w:r>
      <w:r w:rsidRPr="00F03DF3">
        <w:rPr>
          <w:rFonts w:ascii="ＭＳ ゴシック" w:hAnsi="ＭＳ ゴシック"/>
          <w:b/>
          <w:sz w:val="22"/>
        </w:rPr>
        <w:tab/>
      </w:r>
      <w:bookmarkStart w:id="13" w:name="_Hlk59109318"/>
      <w:r w:rsidRPr="00F03DF3">
        <w:rPr>
          <w:rFonts w:ascii="Arial" w:hAnsi="Arial" w:cs="Arial"/>
          <w:b/>
        </w:rPr>
        <w:t>Subcontracting control, if any</w:t>
      </w:r>
      <w:bookmarkEnd w:id="13"/>
      <w:r w:rsidRPr="00F03DF3">
        <w:rPr>
          <w:rFonts w:ascii="ＭＳ ゴシック" w:hAnsi="ＭＳ ゴシック"/>
          <w:b/>
          <w:sz w:val="22"/>
        </w:rPr>
        <w:t xml:space="preserve"> </w:t>
      </w:r>
    </w:p>
    <w:p w14:paraId="3FE9C60B" w14:textId="20C262B0" w:rsidR="00083EE5" w:rsidRPr="00F03DF3" w:rsidRDefault="00083EE5" w:rsidP="00317641">
      <w:pPr>
        <w:pStyle w:val="1"/>
        <w:numPr>
          <w:ilvl w:val="0"/>
          <w:numId w:val="5"/>
        </w:numPr>
        <w:tabs>
          <w:tab w:val="clear" w:pos="794"/>
        </w:tabs>
        <w:ind w:left="318" w:hanging="318"/>
        <w:rPr>
          <w:rFonts w:ascii="Arial" w:eastAsia="ＭＳ ゴシック" w:hAnsi="Arial" w:cs="Arial"/>
          <w:kern w:val="2"/>
          <w:szCs w:val="21"/>
        </w:rPr>
      </w:pPr>
      <w:bookmarkStart w:id="14" w:name="_Hlk59109330"/>
      <w:r w:rsidRPr="00F03DF3">
        <w:rPr>
          <w:rFonts w:ascii="Arial" w:eastAsia="ＭＳ ゴシック" w:hAnsi="Arial" w:cs="Arial"/>
          <w:kern w:val="2"/>
          <w:szCs w:val="21"/>
        </w:rPr>
        <w:t>Formal contract defining the assumption of the obligations of the service supplier</w:t>
      </w:r>
    </w:p>
    <w:p w14:paraId="065F5FC1" w14:textId="4C72AE2D" w:rsidR="00083EE5" w:rsidRPr="00F03DF3" w:rsidRDefault="00083EE5" w:rsidP="00083EE5">
      <w:pPr>
        <w:numPr>
          <w:ilvl w:val="0"/>
          <w:numId w:val="5"/>
        </w:numPr>
        <w:spacing w:line="280" w:lineRule="exact"/>
        <w:rPr>
          <w:rFonts w:ascii="Arial" w:hAnsi="Arial" w:cs="Arial"/>
          <w:szCs w:val="21"/>
        </w:rPr>
      </w:pPr>
      <w:r w:rsidRPr="00F03DF3">
        <w:rPr>
          <w:rFonts w:ascii="Arial" w:hAnsi="Arial" w:cs="Arial"/>
          <w:szCs w:val="21"/>
        </w:rPr>
        <w:t>Procedure for implementing the subcontracting control</w:t>
      </w:r>
    </w:p>
    <w:p w14:paraId="13E914BB" w14:textId="1493A0C1" w:rsidR="00083EE5" w:rsidRPr="00F03DF3" w:rsidRDefault="00083EE5" w:rsidP="00083EE5">
      <w:pPr>
        <w:numPr>
          <w:ilvl w:val="0"/>
          <w:numId w:val="8"/>
        </w:numPr>
        <w:tabs>
          <w:tab w:val="clear" w:pos="315"/>
        </w:tabs>
        <w:spacing w:line="280" w:lineRule="exact"/>
        <w:ind w:leftChars="203" w:left="851" w:hanging="425"/>
        <w:rPr>
          <w:rFonts w:ascii="ＭＳ ゴシック" w:hAnsi="ＭＳ ゴシック"/>
          <w:szCs w:val="22"/>
        </w:rPr>
      </w:pPr>
      <w:r w:rsidRPr="00F03DF3">
        <w:rPr>
          <w:rFonts w:ascii="Arial" w:hAnsi="Arial" w:cs="Arial"/>
        </w:rPr>
        <w:t>Examine and evaluate the subcontractor’s quality system and works to verify</w:t>
      </w:r>
    </w:p>
    <w:p w14:paraId="6FCD0473" w14:textId="45F579A5" w:rsidR="00083EE5" w:rsidRPr="00F03DF3" w:rsidRDefault="005C02F9" w:rsidP="00083EE5">
      <w:pPr>
        <w:numPr>
          <w:ilvl w:val="0"/>
          <w:numId w:val="8"/>
        </w:numPr>
        <w:tabs>
          <w:tab w:val="clear" w:pos="315"/>
        </w:tabs>
        <w:spacing w:line="280" w:lineRule="exact"/>
        <w:ind w:leftChars="203" w:left="851" w:hanging="425"/>
        <w:rPr>
          <w:rFonts w:ascii="ＭＳ ゴシック" w:hAnsi="ＭＳ ゴシック"/>
          <w:szCs w:val="22"/>
        </w:rPr>
      </w:pPr>
      <w:r w:rsidRPr="00F03DF3">
        <w:rPr>
          <w:rFonts w:asciiTheme="majorHAnsi" w:eastAsia="ＭＳ Ｐゴシック" w:hAnsiTheme="majorHAnsi" w:cstheme="majorHAnsi"/>
          <w:noProof/>
          <w:sz w:val="20"/>
        </w:rPr>
        <w:lastRenderedPageBreak/>
        <mc:AlternateContent>
          <mc:Choice Requires="wps">
            <w:drawing>
              <wp:anchor distT="0" distB="0" distL="114300" distR="114300" simplePos="0" relativeHeight="251664384" behindDoc="0" locked="0" layoutInCell="1" allowOverlap="1" wp14:anchorId="12A8DCDA" wp14:editId="1FFB1023">
                <wp:simplePos x="0" y="0"/>
                <wp:positionH relativeFrom="column">
                  <wp:posOffset>-58174</wp:posOffset>
                </wp:positionH>
                <wp:positionV relativeFrom="paragraph">
                  <wp:posOffset>-66</wp:posOffset>
                </wp:positionV>
                <wp:extent cx="6381750" cy="5090615"/>
                <wp:effectExtent l="0" t="0" r="19050" b="15240"/>
                <wp:wrapNone/>
                <wp:docPr id="7"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090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71ECE" id="Rectangle 696" o:spid="_x0000_s1026" style="position:absolute;left:0;text-align:left;margin-left:-4.6pt;margin-top:0;width:502.5pt;height:40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" filled="f">
                <v:textbox inset="5.85pt,.7pt,5.85pt,.7pt"/>
              </v:rect>
            </w:pict>
          </mc:Fallback>
        </mc:AlternateContent>
      </w:r>
      <w:r w:rsidR="00083EE5" w:rsidRPr="00F03DF3">
        <w:rPr>
          <w:rFonts w:ascii="Arial" w:hAnsi="Arial" w:cs="Arial"/>
        </w:rPr>
        <w:t xml:space="preserve">Ordering documents are to contain data clearly necessary for the </w:t>
      </w:r>
      <w:proofErr w:type="gramStart"/>
      <w:r w:rsidR="00083EE5" w:rsidRPr="00F03DF3">
        <w:rPr>
          <w:rFonts w:ascii="Arial" w:hAnsi="Arial" w:cs="Arial"/>
        </w:rPr>
        <w:t>subcontracting</w:t>
      </w:r>
      <w:proofErr w:type="gramEnd"/>
    </w:p>
    <w:p w14:paraId="2730AAA9" w14:textId="4AF22154" w:rsidR="00083EE5" w:rsidRPr="00F03DF3" w:rsidRDefault="009C6653" w:rsidP="00083EE5">
      <w:pPr>
        <w:numPr>
          <w:ilvl w:val="0"/>
          <w:numId w:val="8"/>
        </w:numPr>
        <w:tabs>
          <w:tab w:val="clear" w:pos="315"/>
        </w:tabs>
        <w:spacing w:line="280" w:lineRule="exact"/>
        <w:ind w:leftChars="203" w:left="851" w:hanging="425"/>
        <w:rPr>
          <w:rFonts w:ascii="ＭＳ ゴシック" w:hAnsi="ＭＳ ゴシック"/>
          <w:szCs w:val="22"/>
          <w:u w:color="FF0000"/>
        </w:rPr>
      </w:pPr>
      <w:r w:rsidRPr="00F03DF3">
        <w:rPr>
          <w:rFonts w:ascii="Arial" w:hAnsi="Arial" w:cs="Arial"/>
          <w:u w:color="FF0000"/>
        </w:rPr>
        <w:t xml:space="preserve">Particularly attention is to be paid to quality management by the supplier in following-up subcontracted </w:t>
      </w:r>
      <w:proofErr w:type="gramStart"/>
      <w:r w:rsidRPr="00F03DF3">
        <w:rPr>
          <w:rFonts w:ascii="Arial" w:hAnsi="Arial" w:cs="Arial"/>
          <w:u w:color="FF0000"/>
        </w:rPr>
        <w:t>transactions</w:t>
      </w:r>
      <w:proofErr w:type="gramEnd"/>
    </w:p>
    <w:bookmarkEnd w:id="14"/>
    <w:p w14:paraId="110FEB0A" w14:textId="2E3F223B" w:rsidR="00083EE5" w:rsidRPr="00F03DF3" w:rsidRDefault="00083EE5" w:rsidP="00083EE5">
      <w:pPr>
        <w:pStyle w:val="-1"/>
        <w:tabs>
          <w:tab w:val="clear" w:pos="397"/>
        </w:tabs>
        <w:spacing w:line="276" w:lineRule="auto"/>
        <w:ind w:left="567" w:hanging="538"/>
        <w:rPr>
          <w:rFonts w:ascii="ＭＳ ゴシック" w:hAnsi="ＭＳ ゴシック"/>
          <w:b/>
          <w:sz w:val="22"/>
        </w:rPr>
      </w:pPr>
      <w:r w:rsidRPr="00F03DF3">
        <w:rPr>
          <w:rFonts w:ascii="Arial" w:hAnsi="Arial" w:cs="Arial" w:hint="eastAsia"/>
          <w:b/>
        </w:rPr>
        <w:t>(VI)</w:t>
      </w:r>
      <w:r w:rsidRPr="00F03DF3">
        <w:rPr>
          <w:rFonts w:ascii="Arial" w:hAnsi="Arial" w:cs="Arial"/>
          <w:b/>
        </w:rPr>
        <w:tab/>
      </w:r>
      <w:bookmarkStart w:id="15" w:name="_Hlk59109368"/>
      <w:r w:rsidRPr="00F03DF3">
        <w:rPr>
          <w:rFonts w:ascii="Arial" w:hAnsi="Arial" w:cs="Arial"/>
          <w:b/>
        </w:rPr>
        <w:t>Quality Verification Measures and Quality Audit</w:t>
      </w:r>
      <w:bookmarkEnd w:id="15"/>
    </w:p>
    <w:p w14:paraId="2AB8A9B6" w14:textId="6B7C6C64" w:rsidR="00083EE5" w:rsidRPr="00F03DF3" w:rsidRDefault="00083EE5" w:rsidP="00083EE5">
      <w:pPr>
        <w:numPr>
          <w:ilvl w:val="0"/>
          <w:numId w:val="6"/>
        </w:numPr>
        <w:tabs>
          <w:tab w:val="clear" w:pos="315"/>
        </w:tabs>
        <w:spacing w:line="280" w:lineRule="exact"/>
        <w:ind w:left="426" w:hanging="426"/>
        <w:rPr>
          <w:rFonts w:ascii="ＭＳ ゴシック" w:hAnsi="ＭＳ ゴシック"/>
          <w:szCs w:val="21"/>
        </w:rPr>
      </w:pPr>
      <w:bookmarkStart w:id="16" w:name="_Hlk59109377"/>
      <w:r w:rsidRPr="00F03DF3">
        <w:rPr>
          <w:rFonts w:ascii="Arial" w:hAnsi="Arial" w:cs="Arial"/>
        </w:rPr>
        <w:t xml:space="preserve">Procedure to verify quality if the service </w:t>
      </w:r>
      <w:proofErr w:type="gramStart"/>
      <w:r w:rsidRPr="00F03DF3">
        <w:rPr>
          <w:rFonts w:ascii="Arial" w:hAnsi="Arial" w:cs="Arial"/>
        </w:rPr>
        <w:t>provided</w:t>
      </w:r>
      <w:proofErr w:type="gramEnd"/>
    </w:p>
    <w:p w14:paraId="0953851C" w14:textId="1B9F001C" w:rsidR="00083EE5" w:rsidRPr="00F03DF3" w:rsidRDefault="00083EE5" w:rsidP="00083EE5">
      <w:pPr>
        <w:numPr>
          <w:ilvl w:val="0"/>
          <w:numId w:val="6"/>
        </w:numPr>
        <w:tabs>
          <w:tab w:val="clear" w:pos="315"/>
        </w:tabs>
        <w:spacing w:line="280" w:lineRule="exact"/>
        <w:ind w:left="426" w:hanging="426"/>
        <w:rPr>
          <w:rFonts w:ascii="ＭＳ ゴシック" w:hAnsi="ＭＳ ゴシック"/>
          <w:szCs w:val="21"/>
        </w:rPr>
      </w:pPr>
      <w:r w:rsidRPr="00F03DF3">
        <w:rPr>
          <w:rFonts w:ascii="Arial" w:hAnsi="Arial" w:cs="Arial"/>
        </w:rPr>
        <w:t>Procedure for periodical internal quality audits</w:t>
      </w:r>
    </w:p>
    <w:p w14:paraId="64263C6A" w14:textId="2F32FA9B" w:rsidR="00083EE5" w:rsidRPr="00F03DF3" w:rsidRDefault="00083EE5" w:rsidP="00083EE5">
      <w:pPr>
        <w:numPr>
          <w:ilvl w:val="0"/>
          <w:numId w:val="8"/>
        </w:numPr>
        <w:tabs>
          <w:tab w:val="clear" w:pos="315"/>
        </w:tabs>
        <w:spacing w:line="280" w:lineRule="exact"/>
        <w:ind w:leftChars="203" w:left="851" w:hanging="425"/>
        <w:rPr>
          <w:rFonts w:ascii="ＭＳ ゴシック" w:hAnsi="ＭＳ ゴシック"/>
          <w:szCs w:val="22"/>
        </w:rPr>
      </w:pPr>
      <w:r w:rsidRPr="00F03DF3">
        <w:rPr>
          <w:rFonts w:ascii="Arial" w:hAnsi="Arial" w:cs="Arial"/>
        </w:rPr>
        <w:t xml:space="preserve">Audits results are to be reported to the management and the sections </w:t>
      </w:r>
      <w:proofErr w:type="gramStart"/>
      <w:r w:rsidRPr="00F03DF3">
        <w:rPr>
          <w:rFonts w:ascii="Arial" w:hAnsi="Arial" w:cs="Arial"/>
        </w:rPr>
        <w:t>audited</w:t>
      </w:r>
      <w:proofErr w:type="gramEnd"/>
    </w:p>
    <w:p w14:paraId="29E8A605" w14:textId="5BCEE327" w:rsidR="00083EE5" w:rsidRPr="00F03DF3" w:rsidRDefault="00083EE5" w:rsidP="00083EE5">
      <w:pPr>
        <w:numPr>
          <w:ilvl w:val="0"/>
          <w:numId w:val="8"/>
        </w:numPr>
        <w:tabs>
          <w:tab w:val="clear" w:pos="315"/>
        </w:tabs>
        <w:spacing w:line="280" w:lineRule="exact"/>
        <w:ind w:leftChars="202" w:left="849" w:hanging="425"/>
        <w:rPr>
          <w:rFonts w:ascii="ＭＳ ゴシック" w:hAnsi="ＭＳ ゴシック"/>
          <w:szCs w:val="22"/>
        </w:rPr>
      </w:pPr>
      <w:r w:rsidRPr="00F03DF3">
        <w:rPr>
          <w:rFonts w:ascii="Arial" w:hAnsi="Arial" w:cs="Arial"/>
        </w:rPr>
        <w:t>Based on the audit results, the management is to review the quality system when necessary</w:t>
      </w:r>
    </w:p>
    <w:p w14:paraId="5D35DCCA" w14:textId="7B5E25E6" w:rsidR="00083EE5" w:rsidRPr="00F03DF3" w:rsidRDefault="00083EE5" w:rsidP="00083EE5">
      <w:pPr>
        <w:numPr>
          <w:ilvl w:val="0"/>
          <w:numId w:val="8"/>
        </w:numPr>
        <w:tabs>
          <w:tab w:val="clear" w:pos="315"/>
        </w:tabs>
        <w:spacing w:line="280" w:lineRule="exact"/>
        <w:ind w:leftChars="202" w:left="849" w:hanging="425"/>
        <w:rPr>
          <w:rFonts w:ascii="ＭＳ ゴシック" w:hAnsi="ＭＳ ゴシック"/>
          <w:szCs w:val="22"/>
        </w:rPr>
      </w:pPr>
      <w:r w:rsidRPr="00F03DF3">
        <w:rPr>
          <w:rFonts w:ascii="Arial" w:hAnsi="Arial" w:cs="Arial"/>
        </w:rPr>
        <w:t xml:space="preserve">The audit results and records of the management review are all to be </w:t>
      </w:r>
      <w:proofErr w:type="gramStart"/>
      <w:r w:rsidRPr="00F03DF3">
        <w:rPr>
          <w:rFonts w:ascii="Arial" w:hAnsi="Arial" w:cs="Arial"/>
        </w:rPr>
        <w:t>maintained</w:t>
      </w:r>
      <w:proofErr w:type="gramEnd"/>
    </w:p>
    <w:bookmarkEnd w:id="16"/>
    <w:p w14:paraId="76641C74" w14:textId="71505E6A" w:rsidR="00083EE5" w:rsidRPr="00F03DF3" w:rsidRDefault="00083EE5" w:rsidP="00083EE5">
      <w:pPr>
        <w:pStyle w:val="-1"/>
        <w:tabs>
          <w:tab w:val="clear" w:pos="397"/>
        </w:tabs>
        <w:spacing w:line="276" w:lineRule="auto"/>
        <w:ind w:left="567" w:hanging="538"/>
        <w:rPr>
          <w:rFonts w:ascii="ＭＳ ゴシック" w:hAnsi="ＭＳ ゴシック"/>
          <w:b/>
          <w:sz w:val="22"/>
        </w:rPr>
      </w:pPr>
      <w:r w:rsidRPr="00F03DF3">
        <w:rPr>
          <w:rFonts w:ascii="Arial" w:hAnsi="Arial" w:cs="Arial" w:hint="eastAsia"/>
          <w:b/>
        </w:rPr>
        <w:t>(VII)</w:t>
      </w:r>
      <w:r w:rsidRPr="00F03DF3">
        <w:rPr>
          <w:rFonts w:ascii="Arial" w:hAnsi="Arial" w:cs="Arial"/>
          <w:b/>
        </w:rPr>
        <w:tab/>
      </w:r>
      <w:bookmarkStart w:id="17" w:name="_Hlk59109403"/>
      <w:r w:rsidRPr="00F03DF3">
        <w:rPr>
          <w:rFonts w:ascii="Arial" w:hAnsi="Arial" w:cs="Arial"/>
          <w:b/>
        </w:rPr>
        <w:t>Reporting</w:t>
      </w:r>
      <w:bookmarkEnd w:id="17"/>
    </w:p>
    <w:p w14:paraId="79A47DA1" w14:textId="499F14B6" w:rsidR="00083EE5" w:rsidRPr="00F03DF3" w:rsidRDefault="00083EE5" w:rsidP="00083EE5">
      <w:pPr>
        <w:numPr>
          <w:ilvl w:val="0"/>
          <w:numId w:val="8"/>
        </w:numPr>
        <w:tabs>
          <w:tab w:val="clear" w:pos="315"/>
        </w:tabs>
        <w:spacing w:line="280" w:lineRule="exact"/>
        <w:ind w:left="426" w:hanging="426"/>
        <w:rPr>
          <w:rFonts w:ascii="ＭＳ ゴシック" w:hAnsi="ＭＳ ゴシック"/>
          <w:szCs w:val="22"/>
        </w:rPr>
      </w:pPr>
      <w:bookmarkStart w:id="18" w:name="_Hlk59109412"/>
      <w:r w:rsidRPr="00F03DF3">
        <w:rPr>
          <w:rFonts w:ascii="Arial" w:hAnsi="Arial" w:cs="Arial"/>
        </w:rPr>
        <w:t>Procedure for reporting the results of the services provided to the Society</w:t>
      </w:r>
    </w:p>
    <w:p w14:paraId="3674947B" w14:textId="41DEC5E6" w:rsidR="00083EE5" w:rsidRPr="00F03DF3" w:rsidRDefault="00083EE5" w:rsidP="00083EE5">
      <w:pPr>
        <w:numPr>
          <w:ilvl w:val="0"/>
          <w:numId w:val="8"/>
        </w:numPr>
        <w:tabs>
          <w:tab w:val="clear" w:pos="315"/>
        </w:tabs>
        <w:spacing w:line="280" w:lineRule="exact"/>
        <w:ind w:leftChars="202" w:left="849" w:hanging="425"/>
        <w:rPr>
          <w:rFonts w:ascii="ＭＳ ゴシック" w:hAnsi="ＭＳ ゴシック"/>
          <w:szCs w:val="22"/>
        </w:rPr>
      </w:pPr>
      <w:r w:rsidRPr="00F03DF3">
        <w:rPr>
          <w:rFonts w:ascii="Arial" w:hAnsi="Arial" w:cs="Arial"/>
        </w:rPr>
        <w:t>Procedure of recording of damage and defect found during inspection, servicing and repair work</w:t>
      </w:r>
    </w:p>
    <w:p w14:paraId="31710A6D" w14:textId="77777777" w:rsidR="00083EE5" w:rsidRPr="00F03DF3" w:rsidRDefault="00083EE5" w:rsidP="00083EE5">
      <w:pPr>
        <w:numPr>
          <w:ilvl w:val="0"/>
          <w:numId w:val="8"/>
        </w:numPr>
        <w:tabs>
          <w:tab w:val="clear" w:pos="315"/>
        </w:tabs>
        <w:spacing w:line="280" w:lineRule="exact"/>
        <w:ind w:left="426" w:hanging="426"/>
        <w:rPr>
          <w:rFonts w:ascii="ＭＳ ゴシック" w:hAnsi="ＭＳ ゴシック"/>
        </w:rPr>
      </w:pPr>
      <w:r w:rsidRPr="00F03DF3">
        <w:rPr>
          <w:rFonts w:ascii="Arial" w:hAnsi="Arial" w:cs="Arial"/>
        </w:rPr>
        <w:t>Procedure for issuing the service records</w:t>
      </w:r>
    </w:p>
    <w:p w14:paraId="58A9C5F9" w14:textId="6B5B6A43" w:rsidR="00083EE5" w:rsidRPr="00F03DF3" w:rsidRDefault="00083EE5" w:rsidP="00083EE5">
      <w:pPr>
        <w:numPr>
          <w:ilvl w:val="0"/>
          <w:numId w:val="8"/>
        </w:numPr>
        <w:tabs>
          <w:tab w:val="clear" w:pos="315"/>
        </w:tabs>
        <w:spacing w:line="280" w:lineRule="exact"/>
        <w:ind w:left="426" w:hanging="426"/>
        <w:rPr>
          <w:rFonts w:ascii="ＭＳ ゴシック" w:hAnsi="ＭＳ ゴシック"/>
          <w:szCs w:val="22"/>
        </w:rPr>
      </w:pPr>
      <w:r w:rsidRPr="00F03DF3">
        <w:rPr>
          <w:rFonts w:ascii="Arial" w:hAnsi="Arial" w:cs="Arial"/>
        </w:rPr>
        <w:t xml:space="preserve">The report is to be prepared on a form </w:t>
      </w:r>
      <w:r w:rsidRPr="00F03DF3">
        <w:rPr>
          <w:rFonts w:ascii="Arial" w:hAnsi="Arial" w:cs="Arial" w:hint="eastAsia"/>
        </w:rPr>
        <w:t>(including o</w:t>
      </w:r>
      <w:r w:rsidRPr="00F03DF3">
        <w:rPr>
          <w:rFonts w:ascii="Arial" w:hAnsi="Arial" w:cs="Arial"/>
        </w:rPr>
        <w:t>rder reference system where each engagement is traceable to when and where the test was carried out as well as who carried it out for each NDT record.</w:t>
      </w:r>
      <w:r w:rsidRPr="00F03DF3">
        <w:rPr>
          <w:rFonts w:ascii="Arial" w:hAnsi="Arial" w:cs="Arial" w:hint="eastAsia"/>
        </w:rPr>
        <w:t xml:space="preserve">) </w:t>
      </w:r>
      <w:r w:rsidRPr="00F03DF3">
        <w:rPr>
          <w:rFonts w:ascii="Arial" w:hAnsi="Arial" w:cs="Arial"/>
        </w:rPr>
        <w:t>acceptable to the Society</w:t>
      </w:r>
    </w:p>
    <w:p w14:paraId="041CBB26" w14:textId="77777777" w:rsidR="00083EE5" w:rsidRPr="00F03DF3" w:rsidRDefault="00083EE5" w:rsidP="00083EE5">
      <w:pPr>
        <w:numPr>
          <w:ilvl w:val="0"/>
          <w:numId w:val="8"/>
        </w:numPr>
        <w:tabs>
          <w:tab w:val="clear" w:pos="315"/>
        </w:tabs>
        <w:spacing w:line="280" w:lineRule="exact"/>
        <w:ind w:leftChars="202" w:left="849" w:hanging="425"/>
        <w:rPr>
          <w:rFonts w:ascii="ＭＳ ゴシック" w:hAnsi="ＭＳ ゴシック"/>
          <w:szCs w:val="22"/>
        </w:rPr>
      </w:pPr>
      <w:r w:rsidRPr="00F03DF3">
        <w:rPr>
          <w:rFonts w:ascii="Arial" w:hAnsi="Arial" w:cs="Arial"/>
        </w:rPr>
        <w:t>The report is to be prepared on a form acceptable to the Society</w:t>
      </w:r>
    </w:p>
    <w:p w14:paraId="5D44648A" w14:textId="77777777" w:rsidR="00083EE5" w:rsidRPr="00F03DF3" w:rsidRDefault="00083EE5" w:rsidP="00083EE5">
      <w:pPr>
        <w:numPr>
          <w:ilvl w:val="0"/>
          <w:numId w:val="8"/>
        </w:numPr>
        <w:tabs>
          <w:tab w:val="clear" w:pos="315"/>
        </w:tabs>
        <w:spacing w:line="280" w:lineRule="exact"/>
        <w:ind w:leftChars="202" w:left="849" w:hanging="425"/>
        <w:rPr>
          <w:rFonts w:ascii="ＭＳ ゴシック" w:hAnsi="ＭＳ ゴシック"/>
          <w:szCs w:val="22"/>
        </w:rPr>
      </w:pPr>
      <w:r w:rsidRPr="00F03DF3">
        <w:rPr>
          <w:rFonts w:ascii="Arial" w:hAnsi="Arial" w:cs="Arial"/>
        </w:rPr>
        <w:t>The supplier is to have the Surveyor verification of each separate job, documented in the report by the attending Surveyor signatur</w:t>
      </w:r>
      <w:r w:rsidRPr="00F03DF3">
        <w:rPr>
          <w:rFonts w:ascii="Arial" w:hAnsi="Arial" w:cs="Arial" w:hint="eastAsia"/>
        </w:rPr>
        <w:t>e</w:t>
      </w:r>
    </w:p>
    <w:p w14:paraId="23D1E3C4" w14:textId="77777777" w:rsidR="00083EE5" w:rsidRPr="00F03DF3" w:rsidRDefault="00083EE5" w:rsidP="00083EE5">
      <w:pPr>
        <w:spacing w:line="280" w:lineRule="exact"/>
        <w:ind w:left="426"/>
        <w:rPr>
          <w:rFonts w:ascii="ＭＳ ゴシック" w:hAnsi="ＭＳ ゴシック"/>
        </w:rPr>
      </w:pPr>
      <w:r w:rsidRPr="00F03DF3">
        <w:rPr>
          <w:rFonts w:ascii="ＭＳ 明朝" w:eastAsia="ＭＳ 明朝" w:hAnsi="ＭＳ 明朝" w:hint="eastAsia"/>
          <w:szCs w:val="22"/>
        </w:rPr>
        <w:t>□</w:t>
      </w:r>
      <w:r w:rsidRPr="00F03DF3">
        <w:rPr>
          <w:rFonts w:ascii="ＭＳ ゴシック" w:hAnsi="ＭＳ ゴシック" w:hint="eastAsia"/>
          <w:szCs w:val="22"/>
        </w:rPr>
        <w:tab/>
      </w:r>
      <w:r w:rsidRPr="00F03DF3">
        <w:rPr>
          <w:rFonts w:ascii="Arial" w:hAnsi="Arial" w:cs="Arial"/>
        </w:rPr>
        <w:t>The report is to include a copy of the Certificate of Approval</w:t>
      </w:r>
    </w:p>
    <w:bookmarkEnd w:id="18"/>
    <w:p w14:paraId="461BA3AE" w14:textId="77777777" w:rsidR="00083EE5" w:rsidRPr="00F03DF3" w:rsidRDefault="00083EE5" w:rsidP="00083EE5">
      <w:pPr>
        <w:pStyle w:val="-1"/>
        <w:tabs>
          <w:tab w:val="clear" w:pos="397"/>
        </w:tabs>
        <w:spacing w:line="276" w:lineRule="auto"/>
        <w:ind w:left="567" w:hanging="538"/>
        <w:rPr>
          <w:rFonts w:ascii="ＭＳ ゴシック" w:hAnsi="ＭＳ ゴシック"/>
          <w:b/>
          <w:sz w:val="22"/>
        </w:rPr>
      </w:pPr>
      <w:r w:rsidRPr="00F03DF3">
        <w:rPr>
          <w:rFonts w:ascii="Arial" w:hAnsi="Arial" w:cs="Arial" w:hint="eastAsia"/>
          <w:b/>
        </w:rPr>
        <w:t>(VIII)</w:t>
      </w:r>
      <w:r w:rsidRPr="00F03DF3">
        <w:rPr>
          <w:rFonts w:ascii="Arial" w:hAnsi="Arial" w:cs="Arial"/>
          <w:b/>
        </w:rPr>
        <w:tab/>
      </w:r>
      <w:bookmarkStart w:id="19" w:name="_Hlk59109498"/>
      <w:r w:rsidRPr="00F03DF3">
        <w:rPr>
          <w:rFonts w:ascii="Arial" w:hAnsi="Arial" w:cs="Arial"/>
          <w:b/>
        </w:rPr>
        <w:t>Re</w:t>
      </w:r>
      <w:r w:rsidRPr="00F03DF3">
        <w:rPr>
          <w:rFonts w:ascii="Arial" w:hAnsi="Arial" w:cs="Arial" w:hint="eastAsia"/>
          <w:b/>
        </w:rPr>
        <w:t>cord</w:t>
      </w:r>
      <w:bookmarkEnd w:id="19"/>
    </w:p>
    <w:p w14:paraId="2D631D02" w14:textId="77777777" w:rsidR="00083EE5" w:rsidRPr="00F03DF3" w:rsidRDefault="00083EE5" w:rsidP="00083EE5">
      <w:pPr>
        <w:numPr>
          <w:ilvl w:val="0"/>
          <w:numId w:val="8"/>
        </w:numPr>
        <w:tabs>
          <w:tab w:val="clear" w:pos="315"/>
        </w:tabs>
        <w:spacing w:line="280" w:lineRule="exact"/>
        <w:ind w:left="426" w:hanging="426"/>
        <w:rPr>
          <w:rFonts w:ascii="ＭＳ ゴシック" w:hAnsi="ＭＳ ゴシック"/>
          <w:szCs w:val="22"/>
        </w:rPr>
      </w:pPr>
      <w:bookmarkStart w:id="20" w:name="_Hlk59109535"/>
      <w:r w:rsidRPr="00F03DF3">
        <w:rPr>
          <w:rFonts w:ascii="Arial" w:hAnsi="Arial" w:cs="Arial" w:hint="eastAsia"/>
        </w:rPr>
        <w:t>Records of training</w:t>
      </w:r>
      <w:r w:rsidRPr="00F03DF3">
        <w:rPr>
          <w:rFonts w:ascii="ＭＳ ゴシック" w:hAnsi="ＭＳ ゴシック"/>
          <w:szCs w:val="22"/>
        </w:rPr>
        <w:t xml:space="preserve"> </w:t>
      </w:r>
    </w:p>
    <w:p w14:paraId="4E5CA48D" w14:textId="77777777" w:rsidR="00083EE5" w:rsidRPr="00F03DF3" w:rsidRDefault="00083EE5" w:rsidP="00083EE5">
      <w:pPr>
        <w:numPr>
          <w:ilvl w:val="0"/>
          <w:numId w:val="8"/>
        </w:numPr>
        <w:tabs>
          <w:tab w:val="clear" w:pos="315"/>
        </w:tabs>
        <w:spacing w:line="280" w:lineRule="exact"/>
        <w:ind w:left="426" w:hanging="426"/>
        <w:rPr>
          <w:rFonts w:ascii="ＭＳ ゴシック" w:hAnsi="ＭＳ ゴシック"/>
          <w:szCs w:val="22"/>
        </w:rPr>
      </w:pPr>
      <w:r w:rsidRPr="00F03DF3">
        <w:rPr>
          <w:rFonts w:ascii="Arial" w:hAnsi="Arial" w:cs="Arial" w:hint="eastAsia"/>
        </w:rPr>
        <w:t xml:space="preserve">Operator statutory and regulatory certificates and </w:t>
      </w:r>
      <w:r w:rsidRPr="00F03DF3">
        <w:rPr>
          <w:rFonts w:ascii="Arial" w:hAnsi="Arial" w:cs="Arial"/>
        </w:rPr>
        <w:t>licenses</w:t>
      </w:r>
    </w:p>
    <w:p w14:paraId="5321925C" w14:textId="77777777" w:rsidR="00083EE5" w:rsidRPr="00F03DF3" w:rsidRDefault="00083EE5" w:rsidP="00083EE5">
      <w:pPr>
        <w:numPr>
          <w:ilvl w:val="0"/>
          <w:numId w:val="8"/>
        </w:numPr>
        <w:tabs>
          <w:tab w:val="clear" w:pos="315"/>
        </w:tabs>
        <w:spacing w:line="280" w:lineRule="exact"/>
        <w:ind w:left="426" w:hanging="426"/>
        <w:rPr>
          <w:rFonts w:ascii="ＭＳ ゴシック" w:hAnsi="ＭＳ ゴシック"/>
          <w:szCs w:val="22"/>
        </w:rPr>
      </w:pPr>
      <w:r w:rsidRPr="00F03DF3">
        <w:rPr>
          <w:rFonts w:ascii="Arial" w:hAnsi="Arial" w:cs="Arial" w:hint="eastAsia"/>
        </w:rPr>
        <w:t xml:space="preserve">Equipment </w:t>
      </w:r>
      <w:proofErr w:type="gramStart"/>
      <w:r w:rsidRPr="00F03DF3">
        <w:rPr>
          <w:rFonts w:ascii="Arial" w:hAnsi="Arial" w:cs="Arial" w:hint="eastAsia"/>
        </w:rPr>
        <w:t>register</w:t>
      </w:r>
      <w:proofErr w:type="gramEnd"/>
      <w:r w:rsidRPr="00F03DF3">
        <w:rPr>
          <w:rFonts w:ascii="Arial" w:hAnsi="Arial" w:cs="Arial" w:hint="eastAsia"/>
        </w:rPr>
        <w:t xml:space="preserve"> for necessary to perform inspections</w:t>
      </w:r>
    </w:p>
    <w:p w14:paraId="49F8A4CB" w14:textId="77777777" w:rsidR="00083EE5" w:rsidRPr="00F03DF3" w:rsidRDefault="00083EE5" w:rsidP="00083EE5">
      <w:pPr>
        <w:numPr>
          <w:ilvl w:val="0"/>
          <w:numId w:val="8"/>
        </w:numPr>
        <w:tabs>
          <w:tab w:val="clear" w:pos="315"/>
        </w:tabs>
        <w:spacing w:line="280" w:lineRule="exact"/>
        <w:ind w:left="426" w:hanging="426"/>
        <w:rPr>
          <w:rFonts w:ascii="ＭＳ ゴシック" w:hAnsi="ＭＳ ゴシック"/>
          <w:szCs w:val="22"/>
        </w:rPr>
      </w:pPr>
      <w:r w:rsidRPr="00F03DF3">
        <w:rPr>
          <w:rFonts w:ascii="Arial" w:hAnsi="Arial" w:cs="Arial"/>
        </w:rPr>
        <w:t>Equipment maintenance manuals and records / logbook</w:t>
      </w:r>
      <w:r w:rsidRPr="00F03DF3">
        <w:rPr>
          <w:rFonts w:ascii="ＭＳ ゴシック" w:hAnsi="ＭＳ ゴシック"/>
          <w:szCs w:val="22"/>
        </w:rPr>
        <w:t xml:space="preserve"> </w:t>
      </w:r>
    </w:p>
    <w:p w14:paraId="62D6E3A0" w14:textId="77777777" w:rsidR="00083EE5" w:rsidRPr="00F03DF3" w:rsidRDefault="00083EE5" w:rsidP="00083EE5">
      <w:pPr>
        <w:numPr>
          <w:ilvl w:val="0"/>
          <w:numId w:val="8"/>
        </w:numPr>
        <w:tabs>
          <w:tab w:val="clear" w:pos="315"/>
        </w:tabs>
        <w:spacing w:line="280" w:lineRule="exact"/>
        <w:ind w:left="426" w:hanging="426"/>
        <w:rPr>
          <w:rFonts w:ascii="ＭＳ ゴシック" w:hAnsi="ＭＳ ゴシック"/>
          <w:szCs w:val="22"/>
        </w:rPr>
      </w:pPr>
      <w:r w:rsidRPr="00F03DF3">
        <w:rPr>
          <w:rFonts w:ascii="Arial" w:hAnsi="Arial" w:cs="Arial" w:hint="eastAsia"/>
        </w:rPr>
        <w:t>Records of calibration</w:t>
      </w:r>
      <w:r w:rsidRPr="00F03DF3">
        <w:rPr>
          <w:rFonts w:ascii="ＭＳ ゴシック" w:hAnsi="ＭＳ ゴシック"/>
          <w:szCs w:val="22"/>
        </w:rPr>
        <w:t xml:space="preserve"> </w:t>
      </w:r>
    </w:p>
    <w:p w14:paraId="68E74FD5" w14:textId="77777777" w:rsidR="00083EE5" w:rsidRPr="00F03DF3" w:rsidRDefault="00083EE5" w:rsidP="00083EE5">
      <w:pPr>
        <w:numPr>
          <w:ilvl w:val="0"/>
          <w:numId w:val="8"/>
        </w:numPr>
        <w:tabs>
          <w:tab w:val="clear" w:pos="315"/>
        </w:tabs>
        <w:spacing w:line="280" w:lineRule="exact"/>
        <w:ind w:left="426" w:hanging="426"/>
        <w:rPr>
          <w:rFonts w:ascii="ＭＳ ゴシック" w:hAnsi="ＭＳ ゴシック"/>
          <w:szCs w:val="22"/>
          <w:u w:val="single"/>
        </w:rPr>
      </w:pPr>
      <w:r w:rsidRPr="00F03DF3">
        <w:rPr>
          <w:rFonts w:ascii="Arial" w:hAnsi="Arial" w:cs="Arial"/>
        </w:rPr>
        <w:t>Any current or past legal proceedings involving the company.</w:t>
      </w:r>
    </w:p>
    <w:bookmarkEnd w:id="20"/>
    <w:sectPr w:rsidR="00083EE5" w:rsidRPr="00F03DF3" w:rsidSect="00A250FD">
      <w:headerReference w:type="default" r:id="rId8"/>
      <w:footerReference w:type="default" r:id="rId9"/>
      <w:headerReference w:type="first" r:id="rId10"/>
      <w:pgSz w:w="11907" w:h="16840" w:code="9"/>
      <w:pgMar w:top="1021" w:right="1134" w:bottom="851" w:left="1134" w:header="680" w:footer="41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8A50" w14:textId="77777777" w:rsidR="002A11FB" w:rsidRDefault="002A11FB">
      <w:r>
        <w:separator/>
      </w:r>
    </w:p>
  </w:endnote>
  <w:endnote w:type="continuationSeparator" w:id="0">
    <w:p w14:paraId="489431AE" w14:textId="77777777" w:rsidR="002A11FB" w:rsidRDefault="002A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E7CF" w14:textId="3825F0BA" w:rsidR="00D013CF" w:rsidRPr="00F03DF3" w:rsidRDefault="00D013C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6472" w14:textId="77777777" w:rsidR="002A11FB" w:rsidRDefault="002A11FB">
      <w:r>
        <w:separator/>
      </w:r>
    </w:p>
  </w:footnote>
  <w:footnote w:type="continuationSeparator" w:id="0">
    <w:p w14:paraId="0E54A10B" w14:textId="77777777" w:rsidR="002A11FB" w:rsidRDefault="002A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D6EE" w14:textId="55B4E284" w:rsidR="00D013CF" w:rsidRPr="00BB74D6" w:rsidRDefault="00D013CF" w:rsidP="00BB74D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14AB" w14:textId="77777777" w:rsidR="00D013CF" w:rsidRDefault="00D013CF">
    <w:pPr>
      <w:pStyle w:val="a3"/>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D8A3D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1DA44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EAF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C1A8A0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270930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B8D3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F70E4F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B0038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C3A262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5A84F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6C1B6B"/>
    <w:multiLevelType w:val="singleLevel"/>
    <w:tmpl w:val="1398F83E"/>
    <w:lvl w:ilvl="0">
      <w:start w:val="1"/>
      <w:numFmt w:val="decimal"/>
      <w:lvlText w:val="(%1) "/>
      <w:legacy w:legacy="1" w:legacySpace="0" w:legacyIndent="425"/>
      <w:lvlJc w:val="left"/>
      <w:pPr>
        <w:ind w:left="425" w:hanging="425"/>
      </w:pPr>
      <w:rPr>
        <w:rFonts w:asciiTheme="majorHAnsi" w:hAnsiTheme="majorHAnsi" w:cstheme="majorHAnsi" w:hint="default"/>
        <w:b/>
        <w:i w:val="0"/>
        <w:sz w:val="21"/>
        <w:u w:val="none"/>
      </w:rPr>
    </w:lvl>
  </w:abstractNum>
  <w:abstractNum w:abstractNumId="11" w15:restartNumberingAfterBreak="0">
    <w:nsid w:val="0FEE627E"/>
    <w:multiLevelType w:val="hybridMultilevel"/>
    <w:tmpl w:val="767042B8"/>
    <w:lvl w:ilvl="0" w:tplc="87A4FE0E">
      <w:start w:val="2"/>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2" w15:restartNumberingAfterBreak="0">
    <w:nsid w:val="10EA25F6"/>
    <w:multiLevelType w:val="hybridMultilevel"/>
    <w:tmpl w:val="31587EA2"/>
    <w:lvl w:ilvl="0" w:tplc="87A4FE0E">
      <w:start w:val="2"/>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3" w15:restartNumberingAfterBreak="0">
    <w:nsid w:val="15D30434"/>
    <w:multiLevelType w:val="hybridMultilevel"/>
    <w:tmpl w:val="0A4ECFC2"/>
    <w:lvl w:ilvl="0" w:tplc="FBB02486">
      <w:start w:val="1"/>
      <w:numFmt w:val="bullet"/>
      <w:lvlText w:val="□"/>
      <w:lvlJc w:val="left"/>
      <w:pPr>
        <w:ind w:left="817" w:hanging="420"/>
      </w:pPr>
      <w:rPr>
        <w:rFonts w:ascii="ＭＳ 明朝" w:eastAsia="ＭＳ 明朝" w:hAnsi="ＭＳ 明朝" w:hint="eastAsia"/>
        <w:lang w:val="en-US"/>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4" w15:restartNumberingAfterBreak="0">
    <w:nsid w:val="1E5E3D7E"/>
    <w:multiLevelType w:val="hybridMultilevel"/>
    <w:tmpl w:val="99584A98"/>
    <w:lvl w:ilvl="0" w:tplc="B1E4034A">
      <w:start w:val="1"/>
      <w:numFmt w:val="upperRoman"/>
      <w:lvlText w:val="(%1)"/>
      <w:lvlJc w:val="left"/>
      <w:pPr>
        <w:ind w:left="420" w:hanging="4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0D202F"/>
    <w:multiLevelType w:val="singleLevel"/>
    <w:tmpl w:val="C26E6724"/>
    <w:lvl w:ilvl="0">
      <w:start w:val="1"/>
      <w:numFmt w:val="bullet"/>
      <w:lvlText w:val="□"/>
      <w:lvlJc w:val="left"/>
      <w:pPr>
        <w:tabs>
          <w:tab w:val="num" w:pos="735"/>
        </w:tabs>
        <w:ind w:left="735" w:hanging="315"/>
      </w:pPr>
      <w:rPr>
        <w:rFonts w:ascii="ＭＳ 明朝" w:eastAsia="ＭＳ 明朝" w:hAnsi="Century" w:hint="eastAsia"/>
      </w:rPr>
    </w:lvl>
  </w:abstractNum>
  <w:abstractNum w:abstractNumId="16" w15:restartNumberingAfterBreak="0">
    <w:nsid w:val="25C06941"/>
    <w:multiLevelType w:val="hybridMultilevel"/>
    <w:tmpl w:val="30EADA6E"/>
    <w:lvl w:ilvl="0" w:tplc="87A4FE0E">
      <w:start w:val="2"/>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7" w15:restartNumberingAfterBreak="0">
    <w:nsid w:val="2D2A5BCE"/>
    <w:multiLevelType w:val="singleLevel"/>
    <w:tmpl w:val="7D28F8A4"/>
    <w:lvl w:ilvl="0">
      <w:start w:val="1"/>
      <w:numFmt w:val="decimal"/>
      <w:lvlText w:val="(%1) "/>
      <w:legacy w:legacy="1" w:legacySpace="0" w:legacyIndent="425"/>
      <w:lvlJc w:val="left"/>
      <w:pPr>
        <w:ind w:left="425" w:hanging="425"/>
      </w:pPr>
      <w:rPr>
        <w:rFonts w:ascii="Century" w:hAnsi="Century" w:hint="default"/>
        <w:b w:val="0"/>
        <w:i w:val="0"/>
        <w:sz w:val="21"/>
        <w:u w:val="none"/>
      </w:rPr>
    </w:lvl>
  </w:abstractNum>
  <w:abstractNum w:abstractNumId="18" w15:restartNumberingAfterBreak="0">
    <w:nsid w:val="2EFC3711"/>
    <w:multiLevelType w:val="hybridMultilevel"/>
    <w:tmpl w:val="6A108442"/>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5A183B"/>
    <w:multiLevelType w:val="hybridMultilevel"/>
    <w:tmpl w:val="AE78C414"/>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D20B4A"/>
    <w:multiLevelType w:val="hybridMultilevel"/>
    <w:tmpl w:val="9EDCCA1C"/>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F82477"/>
    <w:multiLevelType w:val="singleLevel"/>
    <w:tmpl w:val="C26E6724"/>
    <w:lvl w:ilvl="0">
      <w:start w:val="1"/>
      <w:numFmt w:val="bullet"/>
      <w:lvlText w:val="□"/>
      <w:lvlJc w:val="left"/>
      <w:pPr>
        <w:tabs>
          <w:tab w:val="num" w:pos="315"/>
        </w:tabs>
        <w:ind w:left="315" w:hanging="315"/>
      </w:pPr>
      <w:rPr>
        <w:rFonts w:ascii="ＭＳ 明朝" w:eastAsia="ＭＳ 明朝" w:hAnsi="Century" w:hint="eastAsia"/>
      </w:rPr>
    </w:lvl>
  </w:abstractNum>
  <w:abstractNum w:abstractNumId="22" w15:restartNumberingAfterBreak="0">
    <w:nsid w:val="4C424B0A"/>
    <w:multiLevelType w:val="hybridMultilevel"/>
    <w:tmpl w:val="2C041D48"/>
    <w:lvl w:ilvl="0" w:tplc="96C6AE50">
      <w:start w:val="7948"/>
      <w:numFmt w:val="bullet"/>
      <w:lvlText w:val="-"/>
      <w:lvlJc w:val="left"/>
      <w:pPr>
        <w:ind w:left="440" w:hanging="440"/>
      </w:pPr>
      <w:rPr>
        <w:rFonts w:ascii="Dubai" w:eastAsia="DengXian" w:hAnsi="Dubai" w:cs="Dubai"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13C2F66"/>
    <w:multiLevelType w:val="hybridMultilevel"/>
    <w:tmpl w:val="2F2E57F8"/>
    <w:lvl w:ilvl="0" w:tplc="96C6AE50">
      <w:start w:val="7948"/>
      <w:numFmt w:val="bullet"/>
      <w:lvlText w:val="-"/>
      <w:lvlJc w:val="left"/>
      <w:pPr>
        <w:ind w:left="880" w:hanging="440"/>
      </w:pPr>
      <w:rPr>
        <w:rFonts w:ascii="Dubai" w:eastAsia="DengXian" w:hAnsi="Dubai" w:cs="Dubai"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4" w15:restartNumberingAfterBreak="0">
    <w:nsid w:val="52EC6B1F"/>
    <w:multiLevelType w:val="singleLevel"/>
    <w:tmpl w:val="9E1ACADA"/>
    <w:lvl w:ilvl="0">
      <w:start w:val="1"/>
      <w:numFmt w:val="bullet"/>
      <w:lvlText w:val="□"/>
      <w:lvlJc w:val="left"/>
      <w:pPr>
        <w:tabs>
          <w:tab w:val="num" w:pos="315"/>
        </w:tabs>
        <w:ind w:left="315" w:hanging="315"/>
      </w:pPr>
      <w:rPr>
        <w:rFonts w:ascii="ＭＳ 明朝" w:eastAsia="ＭＳ 明朝" w:hAnsi="Century" w:hint="eastAsia"/>
      </w:rPr>
    </w:lvl>
  </w:abstractNum>
  <w:abstractNum w:abstractNumId="25" w15:restartNumberingAfterBreak="0">
    <w:nsid w:val="535E7E70"/>
    <w:multiLevelType w:val="singleLevel"/>
    <w:tmpl w:val="3326CA42"/>
    <w:lvl w:ilvl="0">
      <w:start w:val="1"/>
      <w:numFmt w:val="bullet"/>
      <w:lvlText w:val="□"/>
      <w:lvlJc w:val="left"/>
      <w:pPr>
        <w:tabs>
          <w:tab w:val="num" w:pos="315"/>
        </w:tabs>
        <w:ind w:left="315" w:hanging="315"/>
      </w:pPr>
      <w:rPr>
        <w:rFonts w:ascii="ＭＳ 明朝" w:eastAsia="ＭＳ 明朝" w:hAnsi="Century" w:hint="eastAsia"/>
        <w:lang w:val="en-US"/>
      </w:rPr>
    </w:lvl>
  </w:abstractNum>
  <w:abstractNum w:abstractNumId="26" w15:restartNumberingAfterBreak="0">
    <w:nsid w:val="5519655B"/>
    <w:multiLevelType w:val="hybridMultilevel"/>
    <w:tmpl w:val="48B22C14"/>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170079"/>
    <w:multiLevelType w:val="hybridMultilevel"/>
    <w:tmpl w:val="7D0805E6"/>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EE0CEC"/>
    <w:multiLevelType w:val="singleLevel"/>
    <w:tmpl w:val="B1E4034A"/>
    <w:lvl w:ilvl="0">
      <w:start w:val="1"/>
      <w:numFmt w:val="upperRoman"/>
      <w:lvlText w:val="(%1)"/>
      <w:lvlJc w:val="left"/>
      <w:pPr>
        <w:tabs>
          <w:tab w:val="num" w:pos="450"/>
        </w:tabs>
        <w:ind w:left="450" w:hanging="330"/>
      </w:pPr>
      <w:rPr>
        <w:rFonts w:hint="eastAsia"/>
      </w:rPr>
    </w:lvl>
  </w:abstractNum>
  <w:abstractNum w:abstractNumId="29" w15:restartNumberingAfterBreak="0">
    <w:nsid w:val="640844CD"/>
    <w:multiLevelType w:val="singleLevel"/>
    <w:tmpl w:val="C26E6724"/>
    <w:lvl w:ilvl="0">
      <w:start w:val="1"/>
      <w:numFmt w:val="bullet"/>
      <w:lvlText w:val="□"/>
      <w:lvlJc w:val="left"/>
      <w:pPr>
        <w:tabs>
          <w:tab w:val="num" w:pos="315"/>
        </w:tabs>
        <w:ind w:left="315" w:hanging="315"/>
      </w:pPr>
      <w:rPr>
        <w:rFonts w:ascii="ＭＳ 明朝" w:eastAsia="ＭＳ 明朝" w:hAnsi="Century" w:hint="eastAsia"/>
      </w:rPr>
    </w:lvl>
  </w:abstractNum>
  <w:abstractNum w:abstractNumId="30" w15:restartNumberingAfterBreak="0">
    <w:nsid w:val="65194482"/>
    <w:multiLevelType w:val="hybridMultilevel"/>
    <w:tmpl w:val="07582990"/>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551A50"/>
    <w:multiLevelType w:val="singleLevel"/>
    <w:tmpl w:val="EDA20D74"/>
    <w:lvl w:ilvl="0">
      <w:start w:val="1"/>
      <w:numFmt w:val="bullet"/>
      <w:lvlText w:val="□"/>
      <w:lvlJc w:val="left"/>
      <w:pPr>
        <w:tabs>
          <w:tab w:val="num" w:pos="315"/>
        </w:tabs>
        <w:ind w:left="315" w:hanging="315"/>
      </w:pPr>
      <w:rPr>
        <w:rFonts w:ascii="ＭＳ 明朝" w:eastAsia="ＭＳ 明朝" w:hAnsi="Century" w:hint="eastAsia"/>
        <w:lang w:val="en-US"/>
      </w:rPr>
    </w:lvl>
  </w:abstractNum>
  <w:abstractNum w:abstractNumId="32" w15:restartNumberingAfterBreak="0">
    <w:nsid w:val="70B34959"/>
    <w:multiLevelType w:val="hybridMultilevel"/>
    <w:tmpl w:val="310027C6"/>
    <w:lvl w:ilvl="0" w:tplc="87A4FE0E">
      <w:start w:val="2"/>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33" w15:restartNumberingAfterBreak="0">
    <w:nsid w:val="72D3660A"/>
    <w:multiLevelType w:val="hybridMultilevel"/>
    <w:tmpl w:val="9D74014C"/>
    <w:lvl w:ilvl="0" w:tplc="5EDEEF3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8273C3"/>
    <w:multiLevelType w:val="hybridMultilevel"/>
    <w:tmpl w:val="96BE69FE"/>
    <w:lvl w:ilvl="0" w:tplc="6400AB84">
      <w:start w:val="2"/>
      <w:numFmt w:val="upperRoman"/>
      <w:lvlText w:val="(%1)"/>
      <w:lvlJc w:val="left"/>
      <w:pPr>
        <w:ind w:left="720" w:hanging="720"/>
      </w:pPr>
      <w:rPr>
        <w:rFonts w:ascii="Arial" w:hAnsi="Arial" w:cs="Arial"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0B53B1"/>
    <w:multiLevelType w:val="hybridMultilevel"/>
    <w:tmpl w:val="D5FEF91C"/>
    <w:lvl w:ilvl="0" w:tplc="87A4FE0E">
      <w:start w:val="2"/>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num w:numId="1" w16cid:durableId="1696298944">
    <w:abstractNumId w:val="17"/>
  </w:num>
  <w:num w:numId="2" w16cid:durableId="695934741">
    <w:abstractNumId w:val="25"/>
  </w:num>
  <w:num w:numId="3" w16cid:durableId="1462724168">
    <w:abstractNumId w:val="28"/>
  </w:num>
  <w:num w:numId="4" w16cid:durableId="724525945">
    <w:abstractNumId w:val="24"/>
  </w:num>
  <w:num w:numId="5" w16cid:durableId="91822004">
    <w:abstractNumId w:val="29"/>
  </w:num>
  <w:num w:numId="6" w16cid:durableId="1918322683">
    <w:abstractNumId w:val="21"/>
  </w:num>
  <w:num w:numId="7" w16cid:durableId="853543826">
    <w:abstractNumId w:val="15"/>
  </w:num>
  <w:num w:numId="8" w16cid:durableId="1762026914">
    <w:abstractNumId w:val="31"/>
  </w:num>
  <w:num w:numId="9" w16cid:durableId="1541429866">
    <w:abstractNumId w:val="10"/>
  </w:num>
  <w:num w:numId="10" w16cid:durableId="550582768">
    <w:abstractNumId w:val="33"/>
  </w:num>
  <w:num w:numId="11" w16cid:durableId="260648719">
    <w:abstractNumId w:val="9"/>
  </w:num>
  <w:num w:numId="12" w16cid:durableId="281350420">
    <w:abstractNumId w:val="7"/>
  </w:num>
  <w:num w:numId="13" w16cid:durableId="1595092576">
    <w:abstractNumId w:val="6"/>
  </w:num>
  <w:num w:numId="14" w16cid:durableId="323437088">
    <w:abstractNumId w:val="5"/>
  </w:num>
  <w:num w:numId="15" w16cid:durableId="1248660641">
    <w:abstractNumId w:val="4"/>
  </w:num>
  <w:num w:numId="16" w16cid:durableId="1653943349">
    <w:abstractNumId w:val="8"/>
  </w:num>
  <w:num w:numId="17" w16cid:durableId="1650015290">
    <w:abstractNumId w:val="3"/>
  </w:num>
  <w:num w:numId="18" w16cid:durableId="1326468150">
    <w:abstractNumId w:val="2"/>
  </w:num>
  <w:num w:numId="19" w16cid:durableId="169686658">
    <w:abstractNumId w:val="1"/>
  </w:num>
  <w:num w:numId="20" w16cid:durableId="233702434">
    <w:abstractNumId w:val="0"/>
  </w:num>
  <w:num w:numId="21" w16cid:durableId="555356336">
    <w:abstractNumId w:val="26"/>
  </w:num>
  <w:num w:numId="22" w16cid:durableId="380639307">
    <w:abstractNumId w:val="20"/>
  </w:num>
  <w:num w:numId="23" w16cid:durableId="1916428584">
    <w:abstractNumId w:val="19"/>
  </w:num>
  <w:num w:numId="24" w16cid:durableId="834494802">
    <w:abstractNumId w:val="30"/>
  </w:num>
  <w:num w:numId="25" w16cid:durableId="1694064299">
    <w:abstractNumId w:val="13"/>
  </w:num>
  <w:num w:numId="26" w16cid:durableId="590503402">
    <w:abstractNumId w:val="35"/>
  </w:num>
  <w:num w:numId="27" w16cid:durableId="1360088541">
    <w:abstractNumId w:val="18"/>
  </w:num>
  <w:num w:numId="28" w16cid:durableId="588466803">
    <w:abstractNumId w:val="27"/>
  </w:num>
  <w:num w:numId="29" w16cid:durableId="1958218107">
    <w:abstractNumId w:val="32"/>
  </w:num>
  <w:num w:numId="30" w16cid:durableId="1239287500">
    <w:abstractNumId w:val="12"/>
  </w:num>
  <w:num w:numId="31" w16cid:durableId="1197500220">
    <w:abstractNumId w:val="34"/>
  </w:num>
  <w:num w:numId="32" w16cid:durableId="1146430065">
    <w:abstractNumId w:val="14"/>
  </w:num>
  <w:num w:numId="33" w16cid:durableId="2107000047">
    <w:abstractNumId w:val="16"/>
  </w:num>
  <w:num w:numId="34" w16cid:durableId="1702785114">
    <w:abstractNumId w:val="11"/>
  </w:num>
  <w:num w:numId="35" w16cid:durableId="1372799015">
    <w:abstractNumId w:val="22"/>
  </w:num>
  <w:num w:numId="36" w16cid:durableId="19128104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B"/>
    <w:rsid w:val="000023BF"/>
    <w:rsid w:val="00002BB1"/>
    <w:rsid w:val="00004E6E"/>
    <w:rsid w:val="00005F40"/>
    <w:rsid w:val="00023DE5"/>
    <w:rsid w:val="0003235A"/>
    <w:rsid w:val="0003630C"/>
    <w:rsid w:val="00036EBD"/>
    <w:rsid w:val="000403F6"/>
    <w:rsid w:val="000501E9"/>
    <w:rsid w:val="00057266"/>
    <w:rsid w:val="000575D7"/>
    <w:rsid w:val="00063D16"/>
    <w:rsid w:val="00083EE5"/>
    <w:rsid w:val="00084D2D"/>
    <w:rsid w:val="0008525F"/>
    <w:rsid w:val="000878AF"/>
    <w:rsid w:val="000A6213"/>
    <w:rsid w:val="000B04DF"/>
    <w:rsid w:val="000B479D"/>
    <w:rsid w:val="000F2E1B"/>
    <w:rsid w:val="000F4614"/>
    <w:rsid w:val="000F77D2"/>
    <w:rsid w:val="00100522"/>
    <w:rsid w:val="00101376"/>
    <w:rsid w:val="001026A1"/>
    <w:rsid w:val="00106968"/>
    <w:rsid w:val="00115EA7"/>
    <w:rsid w:val="00137C8F"/>
    <w:rsid w:val="001447EA"/>
    <w:rsid w:val="00144F37"/>
    <w:rsid w:val="0015021E"/>
    <w:rsid w:val="00150F95"/>
    <w:rsid w:val="0015482B"/>
    <w:rsid w:val="0017379B"/>
    <w:rsid w:val="001754DE"/>
    <w:rsid w:val="00176CB9"/>
    <w:rsid w:val="001830CB"/>
    <w:rsid w:val="00184CBD"/>
    <w:rsid w:val="001861D1"/>
    <w:rsid w:val="001868C8"/>
    <w:rsid w:val="00187EA7"/>
    <w:rsid w:val="00194FD8"/>
    <w:rsid w:val="001A7C1F"/>
    <w:rsid w:val="001B23CF"/>
    <w:rsid w:val="001B5150"/>
    <w:rsid w:val="001C135A"/>
    <w:rsid w:val="001D065A"/>
    <w:rsid w:val="001D1CC2"/>
    <w:rsid w:val="001D7104"/>
    <w:rsid w:val="001E0A16"/>
    <w:rsid w:val="001E43A7"/>
    <w:rsid w:val="001F75AE"/>
    <w:rsid w:val="002065FE"/>
    <w:rsid w:val="00215B73"/>
    <w:rsid w:val="002169F9"/>
    <w:rsid w:val="00217FD8"/>
    <w:rsid w:val="002225D6"/>
    <w:rsid w:val="00224E9A"/>
    <w:rsid w:val="0024333E"/>
    <w:rsid w:val="0024474B"/>
    <w:rsid w:val="00253A06"/>
    <w:rsid w:val="00254054"/>
    <w:rsid w:val="00260F55"/>
    <w:rsid w:val="002676E2"/>
    <w:rsid w:val="00267C57"/>
    <w:rsid w:val="002821DF"/>
    <w:rsid w:val="00287000"/>
    <w:rsid w:val="00294E29"/>
    <w:rsid w:val="002A11FB"/>
    <w:rsid w:val="002A2123"/>
    <w:rsid w:val="002B5290"/>
    <w:rsid w:val="002C3B49"/>
    <w:rsid w:val="002C7F80"/>
    <w:rsid w:val="002D446F"/>
    <w:rsid w:val="002F13BC"/>
    <w:rsid w:val="00317641"/>
    <w:rsid w:val="00325AE9"/>
    <w:rsid w:val="00325B78"/>
    <w:rsid w:val="00345F09"/>
    <w:rsid w:val="00347518"/>
    <w:rsid w:val="003737AF"/>
    <w:rsid w:val="0037528C"/>
    <w:rsid w:val="003901DD"/>
    <w:rsid w:val="003A0DD9"/>
    <w:rsid w:val="003A5515"/>
    <w:rsid w:val="003A6365"/>
    <w:rsid w:val="003C071F"/>
    <w:rsid w:val="003C171D"/>
    <w:rsid w:val="003C1CC1"/>
    <w:rsid w:val="003D35A9"/>
    <w:rsid w:val="003F036A"/>
    <w:rsid w:val="00400DB7"/>
    <w:rsid w:val="004160C2"/>
    <w:rsid w:val="00422176"/>
    <w:rsid w:val="00432849"/>
    <w:rsid w:val="004365FA"/>
    <w:rsid w:val="0044443A"/>
    <w:rsid w:val="0045356D"/>
    <w:rsid w:val="004668DC"/>
    <w:rsid w:val="00470E27"/>
    <w:rsid w:val="00487885"/>
    <w:rsid w:val="004878BF"/>
    <w:rsid w:val="00495F92"/>
    <w:rsid w:val="004A0810"/>
    <w:rsid w:val="004B74EF"/>
    <w:rsid w:val="004C010D"/>
    <w:rsid w:val="004D78C1"/>
    <w:rsid w:val="005159EB"/>
    <w:rsid w:val="005527C6"/>
    <w:rsid w:val="00557841"/>
    <w:rsid w:val="00567A44"/>
    <w:rsid w:val="00567C2B"/>
    <w:rsid w:val="00573655"/>
    <w:rsid w:val="00584870"/>
    <w:rsid w:val="00585B8F"/>
    <w:rsid w:val="0059117C"/>
    <w:rsid w:val="005B1018"/>
    <w:rsid w:val="005B16BE"/>
    <w:rsid w:val="005B2797"/>
    <w:rsid w:val="005C02F9"/>
    <w:rsid w:val="005C234E"/>
    <w:rsid w:val="005F0905"/>
    <w:rsid w:val="00612B76"/>
    <w:rsid w:val="00612E5B"/>
    <w:rsid w:val="0061367F"/>
    <w:rsid w:val="00615373"/>
    <w:rsid w:val="006369D6"/>
    <w:rsid w:val="006425DF"/>
    <w:rsid w:val="006573D0"/>
    <w:rsid w:val="00662031"/>
    <w:rsid w:val="00662247"/>
    <w:rsid w:val="00681ACA"/>
    <w:rsid w:val="006847C6"/>
    <w:rsid w:val="00685744"/>
    <w:rsid w:val="006907AD"/>
    <w:rsid w:val="006A38E1"/>
    <w:rsid w:val="006B0BE3"/>
    <w:rsid w:val="006B3428"/>
    <w:rsid w:val="006B6D0E"/>
    <w:rsid w:val="006C195A"/>
    <w:rsid w:val="006C5835"/>
    <w:rsid w:val="006D6661"/>
    <w:rsid w:val="006F4C9F"/>
    <w:rsid w:val="007019AF"/>
    <w:rsid w:val="00707157"/>
    <w:rsid w:val="0072220E"/>
    <w:rsid w:val="007247D9"/>
    <w:rsid w:val="0073284D"/>
    <w:rsid w:val="00734FA1"/>
    <w:rsid w:val="00736941"/>
    <w:rsid w:val="0074739C"/>
    <w:rsid w:val="00753042"/>
    <w:rsid w:val="007605BD"/>
    <w:rsid w:val="00766846"/>
    <w:rsid w:val="007724A0"/>
    <w:rsid w:val="00773B24"/>
    <w:rsid w:val="00776E71"/>
    <w:rsid w:val="007861C9"/>
    <w:rsid w:val="00793B07"/>
    <w:rsid w:val="007950E8"/>
    <w:rsid w:val="0079691A"/>
    <w:rsid w:val="007A1351"/>
    <w:rsid w:val="007A13D9"/>
    <w:rsid w:val="007C5FD5"/>
    <w:rsid w:val="007D2763"/>
    <w:rsid w:val="007D3D37"/>
    <w:rsid w:val="007D7061"/>
    <w:rsid w:val="007E64A6"/>
    <w:rsid w:val="00802910"/>
    <w:rsid w:val="00805C24"/>
    <w:rsid w:val="0081644F"/>
    <w:rsid w:val="0084028B"/>
    <w:rsid w:val="0085215C"/>
    <w:rsid w:val="00853956"/>
    <w:rsid w:val="0086246D"/>
    <w:rsid w:val="00863CEB"/>
    <w:rsid w:val="008640A2"/>
    <w:rsid w:val="008744B9"/>
    <w:rsid w:val="00884F2F"/>
    <w:rsid w:val="00893FDF"/>
    <w:rsid w:val="0089766D"/>
    <w:rsid w:val="008B1C6D"/>
    <w:rsid w:val="008B573A"/>
    <w:rsid w:val="008C1679"/>
    <w:rsid w:val="008D6F0F"/>
    <w:rsid w:val="008E4840"/>
    <w:rsid w:val="008F08E7"/>
    <w:rsid w:val="008F1DA3"/>
    <w:rsid w:val="008F53E2"/>
    <w:rsid w:val="008F7D20"/>
    <w:rsid w:val="00902798"/>
    <w:rsid w:val="00903C85"/>
    <w:rsid w:val="009044FF"/>
    <w:rsid w:val="00905A3B"/>
    <w:rsid w:val="00906DB6"/>
    <w:rsid w:val="009073E5"/>
    <w:rsid w:val="009103D4"/>
    <w:rsid w:val="009203E9"/>
    <w:rsid w:val="0092358D"/>
    <w:rsid w:val="00923F41"/>
    <w:rsid w:val="0092496D"/>
    <w:rsid w:val="0092603A"/>
    <w:rsid w:val="009315CC"/>
    <w:rsid w:val="0093766C"/>
    <w:rsid w:val="0095272A"/>
    <w:rsid w:val="00966191"/>
    <w:rsid w:val="00981CAE"/>
    <w:rsid w:val="00983827"/>
    <w:rsid w:val="009A5EBF"/>
    <w:rsid w:val="009B75E9"/>
    <w:rsid w:val="009C6653"/>
    <w:rsid w:val="009D7AB2"/>
    <w:rsid w:val="009E3DCF"/>
    <w:rsid w:val="009F1728"/>
    <w:rsid w:val="00A00C95"/>
    <w:rsid w:val="00A137C8"/>
    <w:rsid w:val="00A153E7"/>
    <w:rsid w:val="00A1784D"/>
    <w:rsid w:val="00A250FD"/>
    <w:rsid w:val="00A33D63"/>
    <w:rsid w:val="00A36853"/>
    <w:rsid w:val="00A400C8"/>
    <w:rsid w:val="00A462AC"/>
    <w:rsid w:val="00A67D7B"/>
    <w:rsid w:val="00A8105E"/>
    <w:rsid w:val="00A85380"/>
    <w:rsid w:val="00AA5326"/>
    <w:rsid w:val="00AD7390"/>
    <w:rsid w:val="00B01AC1"/>
    <w:rsid w:val="00B106F7"/>
    <w:rsid w:val="00B168C4"/>
    <w:rsid w:val="00B27AA9"/>
    <w:rsid w:val="00B31756"/>
    <w:rsid w:val="00B36F5A"/>
    <w:rsid w:val="00B52DC4"/>
    <w:rsid w:val="00B574F9"/>
    <w:rsid w:val="00B5758E"/>
    <w:rsid w:val="00B63774"/>
    <w:rsid w:val="00B74572"/>
    <w:rsid w:val="00B81C95"/>
    <w:rsid w:val="00BA3872"/>
    <w:rsid w:val="00BA4FF5"/>
    <w:rsid w:val="00BB74D6"/>
    <w:rsid w:val="00BC39DD"/>
    <w:rsid w:val="00BE3139"/>
    <w:rsid w:val="00BF5AAD"/>
    <w:rsid w:val="00C03B51"/>
    <w:rsid w:val="00C119E0"/>
    <w:rsid w:val="00C13C28"/>
    <w:rsid w:val="00C20889"/>
    <w:rsid w:val="00C2554D"/>
    <w:rsid w:val="00C52B86"/>
    <w:rsid w:val="00C54E48"/>
    <w:rsid w:val="00C74218"/>
    <w:rsid w:val="00C75492"/>
    <w:rsid w:val="00C76377"/>
    <w:rsid w:val="00C81E3B"/>
    <w:rsid w:val="00C829D9"/>
    <w:rsid w:val="00C8733C"/>
    <w:rsid w:val="00C87F4C"/>
    <w:rsid w:val="00C90BBA"/>
    <w:rsid w:val="00CA0035"/>
    <w:rsid w:val="00CB482A"/>
    <w:rsid w:val="00CC4279"/>
    <w:rsid w:val="00CD03FB"/>
    <w:rsid w:val="00CD4E90"/>
    <w:rsid w:val="00CD4EB9"/>
    <w:rsid w:val="00CE778D"/>
    <w:rsid w:val="00D013CF"/>
    <w:rsid w:val="00D017E7"/>
    <w:rsid w:val="00D0345F"/>
    <w:rsid w:val="00D058CC"/>
    <w:rsid w:val="00D072A2"/>
    <w:rsid w:val="00D1332D"/>
    <w:rsid w:val="00D17692"/>
    <w:rsid w:val="00D23A03"/>
    <w:rsid w:val="00D274A4"/>
    <w:rsid w:val="00D3145F"/>
    <w:rsid w:val="00D4118B"/>
    <w:rsid w:val="00D4383E"/>
    <w:rsid w:val="00D526DD"/>
    <w:rsid w:val="00D56269"/>
    <w:rsid w:val="00D56CC5"/>
    <w:rsid w:val="00D670DA"/>
    <w:rsid w:val="00D67760"/>
    <w:rsid w:val="00D704E8"/>
    <w:rsid w:val="00DA48B2"/>
    <w:rsid w:val="00DA718F"/>
    <w:rsid w:val="00DB19D0"/>
    <w:rsid w:val="00DB213D"/>
    <w:rsid w:val="00DB35A7"/>
    <w:rsid w:val="00DB5F78"/>
    <w:rsid w:val="00DD1101"/>
    <w:rsid w:val="00DD1172"/>
    <w:rsid w:val="00DD1F1E"/>
    <w:rsid w:val="00DD5E12"/>
    <w:rsid w:val="00DE7550"/>
    <w:rsid w:val="00DF5CA6"/>
    <w:rsid w:val="00E140F7"/>
    <w:rsid w:val="00E14868"/>
    <w:rsid w:val="00E27503"/>
    <w:rsid w:val="00E35795"/>
    <w:rsid w:val="00E448C7"/>
    <w:rsid w:val="00E4669E"/>
    <w:rsid w:val="00E50F00"/>
    <w:rsid w:val="00E5269F"/>
    <w:rsid w:val="00E535E1"/>
    <w:rsid w:val="00E62B0A"/>
    <w:rsid w:val="00E66663"/>
    <w:rsid w:val="00E72F99"/>
    <w:rsid w:val="00E73319"/>
    <w:rsid w:val="00E759E8"/>
    <w:rsid w:val="00E77423"/>
    <w:rsid w:val="00E81BAA"/>
    <w:rsid w:val="00EC13B6"/>
    <w:rsid w:val="00EF5CAD"/>
    <w:rsid w:val="00F02547"/>
    <w:rsid w:val="00F03DF3"/>
    <w:rsid w:val="00F04C8E"/>
    <w:rsid w:val="00F07FFB"/>
    <w:rsid w:val="00F11F72"/>
    <w:rsid w:val="00F15466"/>
    <w:rsid w:val="00F24813"/>
    <w:rsid w:val="00F25CFB"/>
    <w:rsid w:val="00F4493F"/>
    <w:rsid w:val="00F4585D"/>
    <w:rsid w:val="00F66C65"/>
    <w:rsid w:val="00F70D4C"/>
    <w:rsid w:val="00F716EF"/>
    <w:rsid w:val="00FA4E9A"/>
    <w:rsid w:val="00FB77DC"/>
    <w:rsid w:val="00FD1D20"/>
    <w:rsid w:val="00FD1D40"/>
    <w:rsid w:val="00FF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4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6968"/>
    <w:pPr>
      <w:widowControl w:val="0"/>
      <w:jc w:val="both"/>
    </w:pPr>
    <w:rPr>
      <w:rFonts w:ascii="Times New Roman" w:eastAsia="ＭＳ ゴシック" w:hAnsi="Times New Roman"/>
      <w:kern w:val="2"/>
      <w:sz w:val="21"/>
    </w:rPr>
  </w:style>
  <w:style w:type="paragraph" w:styleId="4">
    <w:name w:val="heading 4"/>
    <w:basedOn w:val="a"/>
    <w:next w:val="a"/>
    <w:link w:val="40"/>
    <w:qFormat/>
    <w:rsid w:val="00144F37"/>
    <w:pPr>
      <w:keepNext/>
      <w:ind w:leftChars="400" w:left="400"/>
      <w:outlineLvl w:val="3"/>
    </w:pPr>
    <w:rPr>
      <w:rFonts w:eastAsia="ＭＳ 明朝"/>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djustRightInd w:val="0"/>
      <w:spacing w:line="360" w:lineRule="auto"/>
      <w:textAlignment w:val="baseline"/>
    </w:pPr>
    <w:rPr>
      <w:spacing w:val="-5"/>
      <w:kern w:val="0"/>
      <w:sz w:val="18"/>
    </w:rPr>
  </w:style>
  <w:style w:type="paragraph" w:styleId="a5">
    <w:name w:val="footer"/>
    <w:basedOn w:val="a"/>
    <w:pPr>
      <w:tabs>
        <w:tab w:val="center" w:pos="4252"/>
        <w:tab w:val="right" w:pos="8504"/>
      </w:tabs>
      <w:adjustRightInd w:val="0"/>
      <w:spacing w:line="360" w:lineRule="auto"/>
      <w:textAlignment w:val="baseline"/>
    </w:pPr>
    <w:rPr>
      <w:spacing w:val="-5"/>
      <w:kern w:val="0"/>
      <w:sz w:val="18"/>
    </w:rPr>
  </w:style>
  <w:style w:type="character" w:styleId="a6">
    <w:name w:val="page number"/>
    <w:basedOn w:val="a0"/>
  </w:style>
  <w:style w:type="paragraph" w:styleId="a7">
    <w:name w:val="Body Text"/>
    <w:basedOn w:val="a"/>
    <w:link w:val="a8"/>
    <w:rsid w:val="0024474B"/>
  </w:style>
  <w:style w:type="paragraph" w:styleId="3">
    <w:name w:val="Body Text 3"/>
    <w:basedOn w:val="a"/>
    <w:link w:val="30"/>
    <w:rsid w:val="00144F37"/>
    <w:rPr>
      <w:sz w:val="16"/>
      <w:szCs w:val="16"/>
    </w:rPr>
  </w:style>
  <w:style w:type="character" w:customStyle="1" w:styleId="30">
    <w:name w:val="本文 3 (文字)"/>
    <w:link w:val="3"/>
    <w:rsid w:val="00144F37"/>
    <w:rPr>
      <w:rFonts w:eastAsia="ＭＳ ゴシック"/>
      <w:kern w:val="2"/>
      <w:sz w:val="16"/>
      <w:szCs w:val="16"/>
      <w:lang w:val="en-US" w:eastAsia="ja-JP" w:bidi="ar-SA"/>
    </w:rPr>
  </w:style>
  <w:style w:type="paragraph" w:styleId="a9">
    <w:name w:val="Normal Indent"/>
    <w:basedOn w:val="a"/>
    <w:rsid w:val="00144F37"/>
    <w:pPr>
      <w:ind w:leftChars="400" w:left="840"/>
    </w:pPr>
    <w:rPr>
      <w:rFonts w:eastAsia="ＭＳ 明朝"/>
    </w:rPr>
  </w:style>
  <w:style w:type="paragraph" w:styleId="aa">
    <w:name w:val="Title"/>
    <w:basedOn w:val="a"/>
    <w:link w:val="ab"/>
    <w:qFormat/>
    <w:rsid w:val="00144F37"/>
    <w:pPr>
      <w:tabs>
        <w:tab w:val="left" w:pos="1985"/>
        <w:tab w:val="left" w:pos="6330"/>
        <w:tab w:val="left" w:pos="6963"/>
      </w:tabs>
      <w:adjustRightInd w:val="0"/>
      <w:ind w:right="113"/>
      <w:jc w:val="center"/>
      <w:textAlignment w:val="baseline"/>
    </w:pPr>
    <w:rPr>
      <w:rFonts w:ascii="Book Antiqua" w:eastAsia="ＭＳ 明朝" w:hAnsi="Book Antiqua"/>
      <w:b/>
      <w:i/>
      <w:kern w:val="0"/>
      <w:sz w:val="40"/>
    </w:rPr>
  </w:style>
  <w:style w:type="character" w:customStyle="1" w:styleId="ab">
    <w:name w:val="表題 (文字)"/>
    <w:link w:val="aa"/>
    <w:rsid w:val="00144F37"/>
    <w:rPr>
      <w:rFonts w:ascii="Book Antiqua" w:eastAsia="ＭＳ 明朝" w:hAnsi="Book Antiqua"/>
      <w:b/>
      <w:i/>
      <w:sz w:val="40"/>
      <w:lang w:val="en-US" w:eastAsia="ja-JP" w:bidi="ar-SA"/>
    </w:rPr>
  </w:style>
  <w:style w:type="paragraph" w:styleId="ac">
    <w:name w:val="Subtitle"/>
    <w:basedOn w:val="a"/>
    <w:link w:val="ad"/>
    <w:qFormat/>
    <w:rsid w:val="00144F37"/>
    <w:pPr>
      <w:tabs>
        <w:tab w:val="left" w:pos="1985"/>
        <w:tab w:val="left" w:pos="6330"/>
        <w:tab w:val="left" w:pos="6963"/>
      </w:tabs>
      <w:adjustRightInd w:val="0"/>
      <w:ind w:right="113"/>
      <w:jc w:val="center"/>
      <w:textAlignment w:val="baseline"/>
    </w:pPr>
    <w:rPr>
      <w:rFonts w:ascii="Book Antiqua" w:eastAsia="ＭＳ 明朝" w:hAnsi="Book Antiqua"/>
      <w:b/>
      <w:i/>
      <w:kern w:val="0"/>
      <w:sz w:val="36"/>
    </w:rPr>
  </w:style>
  <w:style w:type="character" w:customStyle="1" w:styleId="ad">
    <w:name w:val="副題 (文字)"/>
    <w:link w:val="ac"/>
    <w:rsid w:val="00144F37"/>
    <w:rPr>
      <w:rFonts w:ascii="Book Antiqua" w:eastAsia="ＭＳ 明朝" w:hAnsi="Book Antiqua"/>
      <w:b/>
      <w:i/>
      <w:sz w:val="36"/>
      <w:lang w:val="en-US" w:eastAsia="ja-JP" w:bidi="ar-SA"/>
    </w:rPr>
  </w:style>
  <w:style w:type="character" w:customStyle="1" w:styleId="40">
    <w:name w:val="見出し 4 (文字)"/>
    <w:link w:val="4"/>
    <w:rsid w:val="00144F37"/>
    <w:rPr>
      <w:rFonts w:eastAsia="ＭＳ 明朝"/>
      <w:b/>
      <w:bCs/>
      <w:kern w:val="2"/>
      <w:sz w:val="21"/>
      <w:lang w:val="en-US" w:eastAsia="ja-JP" w:bidi="ar-SA"/>
    </w:rPr>
  </w:style>
  <w:style w:type="character" w:customStyle="1" w:styleId="a4">
    <w:name w:val="ヘッダー (文字)"/>
    <w:link w:val="a3"/>
    <w:rsid w:val="00144F37"/>
    <w:rPr>
      <w:rFonts w:eastAsia="ＭＳ ゴシック"/>
      <w:spacing w:val="-5"/>
      <w:sz w:val="18"/>
      <w:lang w:val="en-US" w:eastAsia="ja-JP" w:bidi="ar-SA"/>
    </w:rPr>
  </w:style>
  <w:style w:type="paragraph" w:customStyle="1" w:styleId="-1">
    <w:name w:val="-1."/>
    <w:basedOn w:val="a"/>
    <w:link w:val="-10"/>
    <w:rsid w:val="008F08E7"/>
    <w:pPr>
      <w:tabs>
        <w:tab w:val="left" w:pos="397"/>
      </w:tabs>
      <w:adjustRightInd w:val="0"/>
      <w:ind w:left="397" w:hanging="397"/>
    </w:pPr>
    <w:rPr>
      <w:rFonts w:eastAsia="ＭＳ 明朝"/>
      <w:kern w:val="0"/>
    </w:rPr>
  </w:style>
  <w:style w:type="paragraph" w:customStyle="1" w:styleId="1">
    <w:name w:val="(1)"/>
    <w:basedOn w:val="a"/>
    <w:link w:val="10"/>
    <w:rsid w:val="008F08E7"/>
    <w:pPr>
      <w:tabs>
        <w:tab w:val="left" w:pos="794"/>
      </w:tabs>
      <w:adjustRightInd w:val="0"/>
      <w:ind w:left="794" w:hanging="397"/>
    </w:pPr>
    <w:rPr>
      <w:rFonts w:eastAsia="ＭＳ 明朝"/>
      <w:kern w:val="0"/>
    </w:rPr>
  </w:style>
  <w:style w:type="paragraph" w:customStyle="1" w:styleId="Article">
    <w:name w:val="Article"/>
    <w:basedOn w:val="a"/>
    <w:rsid w:val="00B52DC4"/>
    <w:pPr>
      <w:keepNext/>
      <w:tabs>
        <w:tab w:val="left" w:pos="680"/>
      </w:tabs>
      <w:adjustRightInd w:val="0"/>
      <w:ind w:left="680" w:hanging="680"/>
    </w:pPr>
    <w:rPr>
      <w:rFonts w:ascii="Arial" w:eastAsia="ＭＳ 明朝" w:hAnsi="Arial"/>
      <w:b/>
      <w:kern w:val="0"/>
    </w:rPr>
  </w:style>
  <w:style w:type="paragraph" w:styleId="ae">
    <w:name w:val="List Paragraph"/>
    <w:basedOn w:val="a"/>
    <w:uiPriority w:val="34"/>
    <w:qFormat/>
    <w:rsid w:val="0093766C"/>
    <w:pPr>
      <w:ind w:leftChars="400" w:left="840"/>
    </w:pPr>
  </w:style>
  <w:style w:type="character" w:customStyle="1" w:styleId="a8">
    <w:name w:val="本文 (文字)"/>
    <w:basedOn w:val="a0"/>
    <w:link w:val="a7"/>
    <w:rsid w:val="0093766C"/>
    <w:rPr>
      <w:rFonts w:ascii="Times New Roman" w:eastAsia="ＭＳ ゴシック" w:hAnsi="Times New Roman"/>
      <w:kern w:val="2"/>
      <w:sz w:val="21"/>
    </w:rPr>
  </w:style>
  <w:style w:type="paragraph" w:styleId="af">
    <w:name w:val="Balloon Text"/>
    <w:basedOn w:val="a"/>
    <w:link w:val="af0"/>
    <w:rsid w:val="00966191"/>
    <w:rPr>
      <w:rFonts w:asciiTheme="majorHAnsi" w:eastAsiaTheme="majorEastAsia" w:hAnsiTheme="majorHAnsi" w:cstheme="majorBidi"/>
      <w:sz w:val="18"/>
      <w:szCs w:val="18"/>
    </w:rPr>
  </w:style>
  <w:style w:type="character" w:customStyle="1" w:styleId="af0">
    <w:name w:val="吹き出し (文字)"/>
    <w:basedOn w:val="a0"/>
    <w:link w:val="af"/>
    <w:rsid w:val="00966191"/>
    <w:rPr>
      <w:rFonts w:asciiTheme="majorHAnsi" w:eastAsiaTheme="majorEastAsia" w:hAnsiTheme="majorHAnsi" w:cstheme="majorBidi"/>
      <w:kern w:val="2"/>
      <w:sz w:val="18"/>
      <w:szCs w:val="18"/>
    </w:rPr>
  </w:style>
  <w:style w:type="character" w:styleId="af1">
    <w:name w:val="annotation reference"/>
    <w:basedOn w:val="a0"/>
    <w:rsid w:val="00CA0035"/>
    <w:rPr>
      <w:sz w:val="18"/>
      <w:szCs w:val="18"/>
    </w:rPr>
  </w:style>
  <w:style w:type="paragraph" w:styleId="af2">
    <w:name w:val="annotation text"/>
    <w:basedOn w:val="a"/>
    <w:link w:val="af3"/>
    <w:rsid w:val="00CA0035"/>
    <w:pPr>
      <w:jc w:val="left"/>
    </w:pPr>
  </w:style>
  <w:style w:type="character" w:customStyle="1" w:styleId="af3">
    <w:name w:val="コメント文字列 (文字)"/>
    <w:basedOn w:val="a0"/>
    <w:link w:val="af2"/>
    <w:rsid w:val="00CA0035"/>
    <w:rPr>
      <w:rFonts w:ascii="Times New Roman" w:eastAsia="ＭＳ ゴシック" w:hAnsi="Times New Roman"/>
      <w:kern w:val="2"/>
      <w:sz w:val="21"/>
    </w:rPr>
  </w:style>
  <w:style w:type="paragraph" w:styleId="af4">
    <w:name w:val="annotation subject"/>
    <w:basedOn w:val="af2"/>
    <w:next w:val="af2"/>
    <w:link w:val="af5"/>
    <w:rsid w:val="00CA0035"/>
    <w:rPr>
      <w:b/>
      <w:bCs/>
    </w:rPr>
  </w:style>
  <w:style w:type="character" w:customStyle="1" w:styleId="af5">
    <w:name w:val="コメント内容 (文字)"/>
    <w:basedOn w:val="af3"/>
    <w:link w:val="af4"/>
    <w:rsid w:val="00CA0035"/>
    <w:rPr>
      <w:rFonts w:ascii="Times New Roman" w:eastAsia="ＭＳ ゴシック" w:hAnsi="Times New Roman"/>
      <w:b/>
      <w:bCs/>
      <w:kern w:val="2"/>
      <w:sz w:val="21"/>
    </w:rPr>
  </w:style>
  <w:style w:type="character" w:customStyle="1" w:styleId="-10">
    <w:name w:val="-1. (文字)"/>
    <w:link w:val="-1"/>
    <w:rsid w:val="00F25CFB"/>
    <w:rPr>
      <w:rFonts w:ascii="Times New Roman" w:hAnsi="Times New Roman"/>
      <w:sz w:val="21"/>
    </w:rPr>
  </w:style>
  <w:style w:type="character" w:customStyle="1" w:styleId="10">
    <w:name w:val="(1) (文字)"/>
    <w:link w:val="1"/>
    <w:rsid w:val="009073E5"/>
    <w:rPr>
      <w:rFonts w:ascii="Times New Roman" w:hAnsi="Times New Roman"/>
      <w:sz w:val="21"/>
    </w:rPr>
  </w:style>
  <w:style w:type="character" w:customStyle="1" w:styleId="72I">
    <w:name w:val="72.I"/>
    <w:rsid w:val="00D1332D"/>
    <w:rPr>
      <w:rFonts w:ascii="Times New Roman" w:eastAsia="ＭＳ 明朝" w:hAnsi="Times New Roman"/>
      <w:i/>
      <w:iCs/>
      <w:color w:val="FF0000"/>
    </w:rPr>
  </w:style>
  <w:style w:type="paragraph" w:customStyle="1" w:styleId="af6">
    <w:name w:val="(a)"/>
    <w:basedOn w:val="a"/>
    <w:rsid w:val="003A6365"/>
    <w:pPr>
      <w:tabs>
        <w:tab w:val="left" w:pos="1191"/>
      </w:tabs>
      <w:adjustRightInd w:val="0"/>
      <w:ind w:left="1191" w:hanging="397"/>
    </w:pPr>
    <w:rPr>
      <w:rFonts w:eastAsia="ＭＳ 明朝"/>
      <w:kern w:val="0"/>
      <w:sz w:val="22"/>
    </w:rPr>
  </w:style>
  <w:style w:type="paragraph" w:styleId="af7">
    <w:name w:val="Revision"/>
    <w:hidden/>
    <w:uiPriority w:val="99"/>
    <w:semiHidden/>
    <w:rsid w:val="00400DB7"/>
    <w:rPr>
      <w:rFonts w:ascii="Times New Roman" w:eastAsia="ＭＳ ゴシック"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B447-F4BF-4EF0-90B5-A47B3C75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8695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2024-12-18T06:25:00Z</dcterms:created>
  <dcterms:modified xsi:type="dcterms:W3CDTF">2024-12-18T06:25:00Z</dcterms:modified>
</cp:coreProperties>
</file>